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293" w:rsidRDefault="00D35293" w:rsidP="00763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9F3C7E">
        <w:rPr>
          <w:rFonts w:ascii="Times New Roman" w:hAnsi="Times New Roman" w:cs="Times New Roman"/>
          <w:sz w:val="24"/>
          <w:szCs w:val="24"/>
        </w:rPr>
        <w:t>60.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Статута општине Инђија („Службени лист општине Инђија“, бр. </w:t>
      </w:r>
      <w:r w:rsidR="009F3C7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>/1</w:t>
      </w:r>
      <w:r w:rsidR="009F3C7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>) и члана 18. став 2. Одлуке о Општинском већу општине Инђија („Службени лист општина  Срема“, бр. 25/08 и 15/10),</w:t>
      </w:r>
    </w:p>
    <w:p w:rsidR="00D35293" w:rsidRDefault="00D35293" w:rsidP="0076308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Општинско веће општине Инђија на седници одржаној </w:t>
      </w:r>
      <w:r w:rsidR="00EE096D">
        <w:rPr>
          <w:rFonts w:ascii="Times New Roman" w:hAnsi="Times New Roman" w:cs="Times New Roman"/>
          <w:sz w:val="24"/>
          <w:szCs w:val="24"/>
          <w:lang w:val="sr-Cyrl-RS"/>
        </w:rPr>
        <w:t>26.08.</w:t>
      </w:r>
      <w:r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9F3C7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године, донело је</w:t>
      </w:r>
    </w:p>
    <w:p w:rsidR="00D35293" w:rsidRDefault="00D35293" w:rsidP="00763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5293" w:rsidRDefault="00D35293" w:rsidP="00D35293">
      <w:pPr>
        <w:tabs>
          <w:tab w:val="left" w:pos="2580"/>
        </w:tabs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 Д Л У К У</w:t>
      </w:r>
    </w:p>
    <w:p w:rsidR="00D35293" w:rsidRDefault="00D35293" w:rsidP="00D35293">
      <w:pPr>
        <w:tabs>
          <w:tab w:val="left" w:pos="21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 ЗАДУЖЕЊУ ЧЛАНОВА ОПШТИНСКОГ ВЕЋА</w:t>
      </w:r>
    </w:p>
    <w:p w:rsidR="00D35293" w:rsidRDefault="00D35293" w:rsidP="00D35293">
      <w:pPr>
        <w:tabs>
          <w:tab w:val="left" w:pos="38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D35293" w:rsidRDefault="00D35293" w:rsidP="00D3529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Овом Одлуком задужују се чланови Општинског већа општине Инђија за поједине области из надлежности општине, и то:</w:t>
      </w:r>
    </w:p>
    <w:p w:rsidR="00D35293" w:rsidRDefault="00D35293" w:rsidP="00D35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1.за област</w:t>
      </w:r>
      <w:r w:rsidR="00F23BFD">
        <w:rPr>
          <w:rFonts w:ascii="Times New Roman" w:hAnsi="Times New Roman" w:cs="Times New Roman"/>
          <w:sz w:val="24"/>
          <w:szCs w:val="24"/>
          <w:lang w:val="sr-Cyrl-RS"/>
        </w:rPr>
        <w:t xml:space="preserve"> буџет 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финансије: </w:t>
      </w:r>
      <w:r w:rsidR="007112C4">
        <w:rPr>
          <w:rFonts w:ascii="Times New Roman" w:hAnsi="Times New Roman" w:cs="Times New Roman"/>
          <w:sz w:val="24"/>
          <w:szCs w:val="24"/>
          <w:lang w:val="sr-Cyrl-RS"/>
        </w:rPr>
        <w:t>Милан Кончаревић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7112C4" w:rsidRPr="0019534D" w:rsidRDefault="00D35293" w:rsidP="00D35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2.за област привреде и телекомуникације:</w:t>
      </w:r>
      <w:r w:rsidR="007112C4">
        <w:rPr>
          <w:rFonts w:ascii="Times New Roman" w:hAnsi="Times New Roman" w:cs="Times New Roman"/>
          <w:sz w:val="24"/>
          <w:szCs w:val="24"/>
          <w:lang w:val="sr-Cyrl-RS"/>
        </w:rPr>
        <w:t xml:space="preserve"> Ђорђе Николић </w:t>
      </w:r>
      <w:r w:rsidR="0019534D">
        <w:rPr>
          <w:rFonts w:ascii="Times New Roman" w:hAnsi="Times New Roman" w:cs="Times New Roman"/>
          <w:sz w:val="24"/>
          <w:szCs w:val="24"/>
        </w:rPr>
        <w:t>,</w:t>
      </w:r>
    </w:p>
    <w:p w:rsidR="00D35293" w:rsidRDefault="001F1ED9" w:rsidP="00D35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D35293">
        <w:rPr>
          <w:rFonts w:ascii="Times New Roman" w:hAnsi="Times New Roman" w:cs="Times New Roman"/>
          <w:sz w:val="24"/>
          <w:szCs w:val="24"/>
          <w:lang w:val="sr-Cyrl-RS"/>
        </w:rPr>
        <w:t xml:space="preserve">.за област пољопривреде и рурални развој: </w:t>
      </w:r>
      <w:r w:rsidR="0019534D">
        <w:rPr>
          <w:rFonts w:ascii="Times New Roman" w:hAnsi="Times New Roman" w:cs="Times New Roman"/>
          <w:sz w:val="24"/>
          <w:szCs w:val="24"/>
          <w:lang w:val="sr-Cyrl-RS"/>
        </w:rPr>
        <w:t>Петар Маринковић и Дејан Тепавац</w:t>
      </w:r>
    </w:p>
    <w:p w:rsidR="00D35293" w:rsidRDefault="00D35293" w:rsidP="00D35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4.за област здравства</w:t>
      </w:r>
      <w:r w:rsidR="00C55A80">
        <w:rPr>
          <w:rFonts w:ascii="Times New Roman" w:hAnsi="Times New Roman" w:cs="Times New Roman"/>
          <w:sz w:val="24"/>
          <w:szCs w:val="24"/>
          <w:lang w:val="sr-Cyrl-RS"/>
        </w:rPr>
        <w:t xml:space="preserve"> и социјалне заштите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 др </w:t>
      </w:r>
      <w:r w:rsidR="00C55A80">
        <w:rPr>
          <w:rFonts w:ascii="Times New Roman" w:hAnsi="Times New Roman" w:cs="Times New Roman"/>
          <w:sz w:val="24"/>
          <w:szCs w:val="24"/>
          <w:lang w:val="sr-Cyrl-RS"/>
        </w:rPr>
        <w:t>Ђуро Калинић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D35293" w:rsidRDefault="00D35293" w:rsidP="00D35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5.за област образовања и културе: </w:t>
      </w:r>
      <w:r w:rsidR="00202BAE">
        <w:rPr>
          <w:rFonts w:ascii="Times New Roman" w:hAnsi="Times New Roman" w:cs="Times New Roman"/>
          <w:sz w:val="24"/>
          <w:szCs w:val="24"/>
          <w:lang w:val="sr-Cyrl-RS"/>
        </w:rPr>
        <w:t>Јелена Тртица,</w:t>
      </w:r>
    </w:p>
    <w:p w:rsidR="00D35293" w:rsidRDefault="00D35293" w:rsidP="00D35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6.за област урбанизма и комунално-стамбену делатност: </w:t>
      </w:r>
      <w:r w:rsidR="00202BAE">
        <w:rPr>
          <w:rFonts w:ascii="Times New Roman" w:hAnsi="Times New Roman" w:cs="Times New Roman"/>
          <w:sz w:val="24"/>
          <w:szCs w:val="24"/>
          <w:lang w:val="sr-Cyrl-RS"/>
        </w:rPr>
        <w:t>Јован Ратковић,</w:t>
      </w:r>
    </w:p>
    <w:p w:rsidR="00D35293" w:rsidRDefault="00202BAE" w:rsidP="00D35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D35293">
        <w:rPr>
          <w:rFonts w:ascii="Times New Roman" w:hAnsi="Times New Roman" w:cs="Times New Roman"/>
          <w:sz w:val="24"/>
          <w:szCs w:val="24"/>
          <w:lang w:val="sr-Cyrl-RS"/>
        </w:rPr>
        <w:t xml:space="preserve">.за област спорта и омладине: </w:t>
      </w:r>
      <w:r w:rsidR="00C55A80">
        <w:rPr>
          <w:rFonts w:ascii="Times New Roman" w:hAnsi="Times New Roman" w:cs="Times New Roman"/>
          <w:sz w:val="24"/>
          <w:szCs w:val="24"/>
          <w:lang w:val="sr-Cyrl-RS"/>
        </w:rPr>
        <w:t>Љубомир Ковачевић</w:t>
      </w:r>
      <w:r w:rsidR="00D3529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35293" w:rsidRDefault="00D35293" w:rsidP="00D35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293" w:rsidRDefault="00D35293" w:rsidP="00D35293">
      <w:pPr>
        <w:tabs>
          <w:tab w:val="left" w:pos="40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</w:p>
    <w:p w:rsidR="00D35293" w:rsidRDefault="00D35293" w:rsidP="00D3529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Чланови Општинског већа, у оквиру задужења из тачке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ове Одлуке, имају право и дужност да предлажу расправљање појединих питања, дају иницијативе за припремање  одлука и других аката које доноси Скупштина општине, учествују у раду радних тела Скупштине општине и остварују сарадњу са свим субјектима из области за коју су задужени ( јавна предузећа, установе, надлежно одељење Општинске управе, месне заједнице и др.). </w:t>
      </w:r>
    </w:p>
    <w:p w:rsidR="00D35293" w:rsidRDefault="00D35293" w:rsidP="00D35293">
      <w:pPr>
        <w:tabs>
          <w:tab w:val="left" w:pos="3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</w:p>
    <w:p w:rsidR="00D35293" w:rsidRDefault="00D35293" w:rsidP="00D35293">
      <w:pPr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Даном ступања на снагу  ове Одлуке,  престаје да важи Одлука о задужењу чланова Општинског већа („Службени лист општине Инђија“, бр.</w:t>
      </w:r>
      <w:r w:rsidR="00AA23D5">
        <w:rPr>
          <w:rFonts w:ascii="Times New Roman" w:hAnsi="Times New Roman" w:cs="Times New Roman"/>
          <w:sz w:val="24"/>
          <w:szCs w:val="24"/>
          <w:lang w:val="sr-Cyrl-RS"/>
        </w:rPr>
        <w:t>16</w:t>
      </w:r>
      <w:r>
        <w:rPr>
          <w:rFonts w:ascii="Times New Roman" w:hAnsi="Times New Roman" w:cs="Times New Roman"/>
          <w:sz w:val="24"/>
          <w:szCs w:val="24"/>
          <w:lang w:val="sr-Cyrl-RS"/>
        </w:rPr>
        <w:t>/1</w:t>
      </w:r>
      <w:r w:rsidR="00AA23D5">
        <w:rPr>
          <w:rFonts w:ascii="Times New Roman" w:hAnsi="Times New Roman" w:cs="Times New Roman"/>
          <w:sz w:val="24"/>
          <w:szCs w:val="24"/>
          <w:lang w:val="sr-Cyrl-RS"/>
        </w:rPr>
        <w:t>6 и 14/19</w:t>
      </w:r>
      <w:r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D35293" w:rsidRDefault="00D35293" w:rsidP="00D35293">
      <w:pPr>
        <w:tabs>
          <w:tab w:val="left" w:pos="3840"/>
        </w:tabs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</w:p>
    <w:p w:rsidR="00D35293" w:rsidRDefault="00D35293" w:rsidP="00EE096D">
      <w:pPr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Ова Одлука ступа на снагу наредног дана од дана објављивања  у „Службеном листу општине Инђија“.</w:t>
      </w:r>
    </w:p>
    <w:p w:rsidR="00D35293" w:rsidRDefault="00D35293" w:rsidP="00D35293">
      <w:pPr>
        <w:tabs>
          <w:tab w:val="left" w:pos="2505"/>
        </w:tabs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ОПШТИНСКО ВЕЋЕ ОПШТИНЕ ИНЂИЈА</w:t>
      </w:r>
    </w:p>
    <w:p w:rsidR="00EE096D" w:rsidRDefault="00EE096D" w:rsidP="00D35293">
      <w:pPr>
        <w:tabs>
          <w:tab w:val="left" w:pos="2505"/>
        </w:tabs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21DA3" w:rsidRDefault="00D35293" w:rsidP="00EE096D">
      <w:pPr>
        <w:tabs>
          <w:tab w:val="left" w:pos="66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Број: </w:t>
      </w:r>
      <w:r w:rsidR="00F21DA3">
        <w:rPr>
          <w:rFonts w:ascii="Times New Roman" w:hAnsi="Times New Roman" w:cs="Times New Roman"/>
          <w:b/>
          <w:sz w:val="24"/>
          <w:szCs w:val="24"/>
          <w:lang w:val="sr-Cyrl-RS"/>
        </w:rPr>
        <w:t>02-134/2020-</w:t>
      </w:r>
      <w:r w:rsidR="00F21DA3">
        <w:rPr>
          <w:rFonts w:ascii="Times New Roman" w:hAnsi="Times New Roman" w:cs="Times New Roman"/>
          <w:b/>
          <w:sz w:val="24"/>
          <w:szCs w:val="24"/>
        </w:rPr>
        <w:t>III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</w:t>
      </w:r>
      <w:r w:rsidR="00EE096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Председ</w:t>
      </w:r>
      <w:r w:rsidR="00EE096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седавајући, </w:t>
      </w:r>
    </w:p>
    <w:p w:rsidR="00EE096D" w:rsidRPr="00EE096D" w:rsidRDefault="00EE096D" w:rsidP="00EE096D">
      <w:pPr>
        <w:tabs>
          <w:tab w:val="left" w:pos="66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E096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Дана:26.08. 2020.године,                    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</w:t>
      </w:r>
      <w:r w:rsidRPr="00EE096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заменик Председника општине           </w:t>
      </w:r>
    </w:p>
    <w:p w:rsidR="00EE096D" w:rsidRPr="00EE096D" w:rsidRDefault="00EE096D" w:rsidP="00EE096D">
      <w:pPr>
        <w:tabs>
          <w:tab w:val="left" w:pos="66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E096D">
        <w:rPr>
          <w:rFonts w:ascii="Times New Roman" w:hAnsi="Times New Roman" w:cs="Times New Roman"/>
          <w:b/>
          <w:sz w:val="24"/>
          <w:szCs w:val="24"/>
          <w:lang w:val="sr-Cyrl-RS"/>
        </w:rPr>
        <w:t>Инђија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</w:t>
      </w:r>
      <w:r w:rsidRPr="00EE096D">
        <w:rPr>
          <w:rFonts w:ascii="Times New Roman" w:hAnsi="Times New Roman" w:cs="Times New Roman"/>
          <w:b/>
          <w:sz w:val="24"/>
          <w:szCs w:val="24"/>
          <w:lang w:val="sr-Cyrl-RS"/>
        </w:rPr>
        <w:t>Милан Кончаревић</w:t>
      </w:r>
    </w:p>
    <w:p w:rsidR="00EE096D" w:rsidRDefault="00EE096D" w:rsidP="00D35293">
      <w:pPr>
        <w:tabs>
          <w:tab w:val="left" w:pos="66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</w:t>
      </w:r>
    </w:p>
    <w:p w:rsidR="00EE096D" w:rsidRDefault="00EE096D" w:rsidP="00D35293">
      <w:pPr>
        <w:tabs>
          <w:tab w:val="left" w:pos="66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                                                                                                          </w:t>
      </w:r>
    </w:p>
    <w:p w:rsidR="00D35293" w:rsidRDefault="00D35293" w:rsidP="00D352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</w:p>
    <w:p w:rsidR="00D35293" w:rsidRDefault="00D35293" w:rsidP="00D35293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35293" w:rsidRDefault="00D35293" w:rsidP="00D35293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Образложење</w:t>
      </w:r>
    </w:p>
    <w:p w:rsidR="00D35293" w:rsidRDefault="00D35293" w:rsidP="000C57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Правни основ за доношење Одлуке о задужењу чланова Општинског већа је члан </w:t>
      </w:r>
      <w:r w:rsidR="00F23BFD">
        <w:rPr>
          <w:rFonts w:ascii="Times New Roman" w:hAnsi="Times New Roman" w:cs="Times New Roman"/>
          <w:sz w:val="24"/>
          <w:szCs w:val="24"/>
          <w:lang w:val="sr-Cyrl-RS"/>
        </w:rPr>
        <w:t>60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Статута општине Инђија („Службени лист општине Инђија“, бр. </w:t>
      </w:r>
      <w:r w:rsidR="00F23BFD"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F23BFD">
        <w:rPr>
          <w:rFonts w:ascii="Times New Roman" w:hAnsi="Times New Roman" w:cs="Times New Roman"/>
          <w:sz w:val="24"/>
          <w:szCs w:val="24"/>
          <w:lang w:val="sr-Cyrl-RS"/>
        </w:rPr>
        <w:t>19</w:t>
      </w:r>
      <w:r>
        <w:rPr>
          <w:rFonts w:ascii="Times New Roman" w:hAnsi="Times New Roman" w:cs="Times New Roman"/>
          <w:sz w:val="24"/>
          <w:szCs w:val="24"/>
          <w:lang w:val="sr-Cyrl-RS"/>
        </w:rPr>
        <w:t>) и члан 18. став 2. Одлуке о Општинском већу општине Инђија („Службени лист општина  Срема“, бр. 25/08 и 15/10).</w:t>
      </w:r>
    </w:p>
    <w:p w:rsidR="00F23BFD" w:rsidRDefault="00D35293" w:rsidP="00CD03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Одредбама члана </w:t>
      </w:r>
      <w:r w:rsidR="00F23BFD">
        <w:rPr>
          <w:rFonts w:ascii="Times New Roman" w:hAnsi="Times New Roman" w:cs="Times New Roman"/>
          <w:sz w:val="24"/>
          <w:szCs w:val="24"/>
          <w:lang w:val="sr-Cyrl-RS"/>
        </w:rPr>
        <w:t>60</w:t>
      </w:r>
      <w:r>
        <w:rPr>
          <w:rFonts w:ascii="Times New Roman" w:hAnsi="Times New Roman" w:cs="Times New Roman"/>
          <w:sz w:val="24"/>
          <w:szCs w:val="24"/>
          <w:lang w:val="sr-Cyrl-RS"/>
        </w:rPr>
        <w:t>. Статута општине Инђија  и  члана  18. став 2. Одлуке о Општинском већу општине Инђија, прописано је да се чланови Општинског већа задужују за једну или више области из надлежности општине , и то за област:</w:t>
      </w:r>
      <w:r w:rsidR="00F23BFD">
        <w:rPr>
          <w:rFonts w:ascii="Times New Roman" w:hAnsi="Times New Roman" w:cs="Times New Roman"/>
          <w:sz w:val="24"/>
          <w:szCs w:val="24"/>
          <w:lang w:val="sr-Cyrl-RS"/>
        </w:rPr>
        <w:t xml:space="preserve"> буџет 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финансије,</w:t>
      </w:r>
      <w:r w:rsidR="00F23B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привреду и телекомуникације, пољопривреду и рурални развој, здравство, образовање и културу, урбанизам и комунално-стамбену делатност, социјалну  заштиту и спорт и омладину.</w:t>
      </w:r>
      <w:r w:rsidR="00F23BFD">
        <w:rPr>
          <w:rFonts w:ascii="Times New Roman" w:hAnsi="Times New Roman" w:cs="Times New Roman"/>
          <w:sz w:val="24"/>
          <w:szCs w:val="24"/>
          <w:lang w:val="sr-Cyrl-RS"/>
        </w:rPr>
        <w:t xml:space="preserve"> Ставом 2. члана 60. Статута општине Инђија, прописано је да о задужењу чланова Општинског већа , одлучује Општинско веће на првој седници након извршеног избора.</w:t>
      </w:r>
    </w:p>
    <w:p w:rsidR="00D35293" w:rsidRDefault="00D35293" w:rsidP="00D3529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Како је по спроведеним локланим изборима, конституисана нова Скупштина општине и изабрани органи , дошло до промене чланова Општинског већа, то је </w:t>
      </w:r>
      <w:r w:rsidR="00CD030B">
        <w:rPr>
          <w:rFonts w:ascii="Times New Roman" w:hAnsi="Times New Roman" w:cs="Times New Roman"/>
          <w:sz w:val="24"/>
          <w:szCs w:val="24"/>
          <w:lang w:val="sr-Cyrl-RS"/>
        </w:rPr>
        <w:t xml:space="preserve">неопходно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утврдити  задужење за новоизабране чланове Општинског већа, у смислу чега се предлаже доношење Одлуке, како је дато у материјалу. </w:t>
      </w:r>
    </w:p>
    <w:p w:rsidR="000F6A2F" w:rsidRDefault="000F6A2F" w:rsidP="00D3529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F6A2F" w:rsidRDefault="000F6A2F" w:rsidP="00D3529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Одељење за правне и скупштинске послове</w:t>
      </w:r>
    </w:p>
    <w:p w:rsidR="00D35293" w:rsidRDefault="00D35293" w:rsidP="00D3529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35293" w:rsidRDefault="00D35293" w:rsidP="00D3529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35293" w:rsidRDefault="00D35293" w:rsidP="00D35293"/>
    <w:p w:rsidR="00D6758E" w:rsidRDefault="00D6758E"/>
    <w:sectPr w:rsidR="00D6758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293"/>
    <w:rsid w:val="000C5758"/>
    <w:rsid w:val="000F6A2F"/>
    <w:rsid w:val="0019534D"/>
    <w:rsid w:val="001F1ED9"/>
    <w:rsid w:val="00202BAE"/>
    <w:rsid w:val="007112C4"/>
    <w:rsid w:val="00763088"/>
    <w:rsid w:val="009F3C7E"/>
    <w:rsid w:val="00AA23D5"/>
    <w:rsid w:val="00C55A80"/>
    <w:rsid w:val="00CD030B"/>
    <w:rsid w:val="00D35293"/>
    <w:rsid w:val="00D6758E"/>
    <w:rsid w:val="00EE096D"/>
    <w:rsid w:val="00F21DA3"/>
    <w:rsid w:val="00F2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58170E-B623-4DA0-90D7-928812F5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293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7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Đukanović-Marjanović</dc:creator>
  <cp:keywords/>
  <dc:description/>
  <cp:lastModifiedBy>Nena Kantar</cp:lastModifiedBy>
  <cp:revision>26</cp:revision>
  <dcterms:created xsi:type="dcterms:W3CDTF">2020-08-24T09:46:00Z</dcterms:created>
  <dcterms:modified xsi:type="dcterms:W3CDTF">2020-09-03T11:17:00Z</dcterms:modified>
</cp:coreProperties>
</file>