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F9" w:rsidRPr="008A212D" w:rsidRDefault="007B4BBC" w:rsidP="00B70831">
      <w:pPr>
        <w:pStyle w:val="NoSpacing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FD7486" w:rsidRPr="008A212D">
        <w:rPr>
          <w:rFonts w:ascii="Times New Roman" w:hAnsi="Times New Roman" w:cs="Times New Roman"/>
          <w:sz w:val="24"/>
          <w:szCs w:val="24"/>
        </w:rPr>
        <w:t>486. Закона о привредним друштвима (</w:t>
      </w:r>
      <w:r w:rsidR="00FD7486" w:rsidRPr="008A212D">
        <w:rPr>
          <w:rFonts w:ascii="Times New Roman" w:hAnsi="Times New Roman" w:cs="Times New Roman"/>
          <w:iCs/>
          <w:sz w:val="24"/>
          <w:szCs w:val="24"/>
        </w:rPr>
        <w:t>"Службени гласник РС", брoj  </w:t>
      </w:r>
      <w:hyperlink r:id="rId6" w:history="1">
        <w:r w:rsidR="00FD7486" w:rsidRPr="008A212D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36/11</w:t>
        </w:r>
      </w:hyperlink>
      <w:r w:rsidR="00FD7486" w:rsidRPr="008A212D">
        <w:rPr>
          <w:rFonts w:ascii="Times New Roman" w:hAnsi="Times New Roman" w:cs="Times New Roman"/>
          <w:iCs/>
          <w:sz w:val="24"/>
          <w:szCs w:val="24"/>
        </w:rPr>
        <w:t>, </w:t>
      </w:r>
      <w:hyperlink r:id="rId7" w:history="1">
        <w:r w:rsidR="00FD7486" w:rsidRPr="008A212D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99/11</w:t>
        </w:r>
      </w:hyperlink>
      <w:r w:rsidR="00FD7486" w:rsidRPr="008A212D">
        <w:rPr>
          <w:rFonts w:ascii="Times New Roman" w:hAnsi="Times New Roman" w:cs="Times New Roman"/>
          <w:iCs/>
          <w:sz w:val="24"/>
          <w:szCs w:val="24"/>
        </w:rPr>
        <w:t>, </w:t>
      </w:r>
      <w:hyperlink r:id="rId8" w:history="1">
        <w:r w:rsidR="00FD7486" w:rsidRPr="008A212D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83/14</w:t>
        </w:r>
      </w:hyperlink>
      <w:r w:rsidR="00FD7486" w:rsidRPr="008A212D">
        <w:rPr>
          <w:rFonts w:ascii="Times New Roman" w:hAnsi="Times New Roman" w:cs="Times New Roman"/>
          <w:iCs/>
          <w:sz w:val="24"/>
          <w:szCs w:val="24"/>
        </w:rPr>
        <w:t> - други закон,</w:t>
      </w:r>
      <w:r w:rsidR="00FD7486" w:rsidRPr="008A212D">
        <w:rPr>
          <w:rFonts w:ascii="Times New Roman" w:hAnsi="Times New Roman" w:cs="Times New Roman"/>
          <w:iCs/>
          <w:sz w:val="24"/>
          <w:szCs w:val="24"/>
          <w:lang w:val="en-GB"/>
        </w:rPr>
        <w:t> </w:t>
      </w:r>
      <w:hyperlink r:id="rId9" w:history="1">
        <w:r w:rsidR="00FD7486" w:rsidRPr="008A212D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GB"/>
          </w:rPr>
          <w:t>5/15</w:t>
        </w:r>
      </w:hyperlink>
      <w:r w:rsidR="00FD7486" w:rsidRPr="008A212D">
        <w:rPr>
          <w:rFonts w:ascii="Times New Roman" w:hAnsi="Times New Roman" w:cs="Times New Roman"/>
          <w:iCs/>
          <w:sz w:val="24"/>
          <w:szCs w:val="24"/>
        </w:rPr>
        <w:t>,</w:t>
      </w:r>
      <w:r w:rsidR="00FD7486" w:rsidRPr="008A212D">
        <w:rPr>
          <w:rFonts w:ascii="Times New Roman" w:hAnsi="Times New Roman" w:cs="Times New Roman"/>
          <w:iCs/>
          <w:sz w:val="24"/>
          <w:szCs w:val="24"/>
          <w:lang w:val="hr-HR"/>
        </w:rPr>
        <w:t> </w:t>
      </w:r>
      <w:hyperlink r:id="rId10" w:history="1">
        <w:r w:rsidR="00FD7486" w:rsidRPr="008A212D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44/18</w:t>
        </w:r>
      </w:hyperlink>
      <w:r w:rsidR="00E45625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11" w:history="1">
        <w:r w:rsidR="00E45625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hr-HR"/>
          </w:rPr>
          <w:t>95/</w:t>
        </w:r>
        <w:r w:rsidR="00FD7486" w:rsidRPr="008A212D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hr-HR"/>
          </w:rPr>
          <w:t>18</w:t>
        </w:r>
      </w:hyperlink>
      <w:r w:rsidR="00E45625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  <w:lang w:val="sr-Cyrl-RS"/>
        </w:rPr>
        <w:t xml:space="preserve"> и 91/19</w:t>
      </w:r>
      <w:r w:rsidR="00DB01ED" w:rsidRPr="008A212D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), a </w:t>
      </w:r>
      <w:r w:rsidR="00DB01ED" w:rsidRPr="008A212D">
        <w:rPr>
          <w:rFonts w:ascii="Times New Roman" w:hAnsi="Times New Roman" w:cs="Times New Roman"/>
          <w:iCs/>
          <w:sz w:val="24"/>
          <w:szCs w:val="24"/>
          <w:lang w:val="sr-Cyrl-RS"/>
        </w:rPr>
        <w:t>у вези са чланом 12. Закона о јавним службама („</w:t>
      </w:r>
      <w:r w:rsidR="00DB01ED" w:rsidRPr="008A212D">
        <w:rPr>
          <w:rFonts w:ascii="Times New Roman" w:hAnsi="Times New Roman" w:cs="Times New Roman"/>
          <w:iCs/>
          <w:sz w:val="24"/>
          <w:szCs w:val="24"/>
        </w:rPr>
        <w:t>Службен</w:t>
      </w:r>
      <w:r w:rsidR="00DB01ED" w:rsidRPr="008A212D">
        <w:rPr>
          <w:rFonts w:ascii="Times New Roman" w:hAnsi="Times New Roman" w:cs="Times New Roman"/>
          <w:iCs/>
          <w:sz w:val="24"/>
          <w:szCs w:val="24"/>
          <w:lang w:val="sr-Cyrl-RS"/>
        </w:rPr>
        <w:t>и</w:t>
      </w:r>
      <w:r w:rsidR="00DB01ED" w:rsidRPr="008A212D">
        <w:rPr>
          <w:rFonts w:ascii="Times New Roman" w:hAnsi="Times New Roman" w:cs="Times New Roman"/>
          <w:iCs/>
          <w:sz w:val="24"/>
          <w:szCs w:val="24"/>
        </w:rPr>
        <w:t xml:space="preserve"> гласник РС", број  </w:t>
      </w:r>
      <w:hyperlink r:id="rId12" w:history="1">
        <w:r w:rsidR="00DB01ED" w:rsidRPr="008A212D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42/91</w:t>
        </w:r>
      </w:hyperlink>
      <w:r w:rsidR="00DB01ED" w:rsidRPr="008A212D">
        <w:rPr>
          <w:rFonts w:ascii="Times New Roman" w:hAnsi="Times New Roman" w:cs="Times New Roman"/>
          <w:iCs/>
          <w:sz w:val="24"/>
          <w:szCs w:val="24"/>
        </w:rPr>
        <w:t>,  </w:t>
      </w:r>
      <w:hyperlink r:id="rId13" w:history="1">
        <w:r w:rsidR="00DB01ED" w:rsidRPr="008A212D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71/94</w:t>
        </w:r>
      </w:hyperlink>
      <w:r w:rsidR="00DB01ED" w:rsidRPr="008A212D">
        <w:rPr>
          <w:rFonts w:ascii="Times New Roman" w:hAnsi="Times New Roman" w:cs="Times New Roman"/>
          <w:iCs/>
          <w:sz w:val="24"/>
          <w:szCs w:val="24"/>
        </w:rPr>
        <w:t>,</w:t>
      </w:r>
      <w:r w:rsidR="00DB01ED" w:rsidRPr="008A212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DB01ED" w:rsidRPr="008A212D">
        <w:rPr>
          <w:rFonts w:ascii="Times New Roman" w:hAnsi="Times New Roman" w:cs="Times New Roman"/>
          <w:iCs/>
          <w:sz w:val="24"/>
          <w:szCs w:val="24"/>
        </w:rPr>
        <w:t>79/05</w:t>
      </w:r>
      <w:r w:rsidR="00FB2FD4" w:rsidRPr="008A212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– др. закон и 8</w:t>
      </w:r>
      <w:r w:rsidR="00FB2FD4" w:rsidRPr="008A212D">
        <w:rPr>
          <w:rFonts w:ascii="Times New Roman" w:hAnsi="Times New Roman" w:cs="Times New Roman"/>
          <w:iCs/>
          <w:sz w:val="24"/>
          <w:szCs w:val="24"/>
        </w:rPr>
        <w:t>3/</w:t>
      </w:r>
      <w:r w:rsidR="00DB01ED" w:rsidRPr="008A212D">
        <w:rPr>
          <w:rFonts w:ascii="Times New Roman" w:hAnsi="Times New Roman" w:cs="Times New Roman"/>
          <w:iCs/>
          <w:sz w:val="24"/>
          <w:szCs w:val="24"/>
        </w:rPr>
        <w:t>14</w:t>
      </w:r>
      <w:r w:rsidR="00FB2FD4" w:rsidRPr="008A212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– др. закон),  члана 7. Одлуке о</w:t>
      </w:r>
      <w:r w:rsidR="00FB2FD4" w:rsidRPr="008A21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4A5B" w:rsidRPr="008A212D">
        <w:rPr>
          <w:rFonts w:ascii="Times New Roman" w:hAnsi="Times New Roman" w:cs="Times New Roman"/>
          <w:iCs/>
          <w:sz w:val="24"/>
          <w:szCs w:val="24"/>
          <w:lang w:val="sr-Cyrl-RS"/>
        </w:rPr>
        <w:t>оснивању Установе Културни центар у Инђији</w:t>
      </w:r>
      <w:r w:rsidR="004B05CB" w:rsidRPr="008A212D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4B05CB" w:rsidRPr="008A212D">
        <w:rPr>
          <w:rFonts w:ascii="Times New Roman" w:hAnsi="Times New Roman" w:cs="Times New Roman"/>
          <w:iCs/>
          <w:sz w:val="24"/>
          <w:szCs w:val="24"/>
          <w:lang w:val="sr-Cyrl-RS"/>
        </w:rPr>
        <w:t>„Службени л</w:t>
      </w:r>
      <w:r w:rsidR="00E4562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ист општина Срема“, број 14/06) и </w:t>
      </w:r>
      <w:r w:rsidR="004B05CB" w:rsidRPr="008A212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члана </w:t>
      </w:r>
      <w:r w:rsidR="00B70831" w:rsidRPr="008A212D">
        <w:rPr>
          <w:rFonts w:ascii="Times New Roman" w:hAnsi="Times New Roman" w:cs="Times New Roman"/>
          <w:iCs/>
          <w:sz w:val="24"/>
          <w:szCs w:val="24"/>
        </w:rPr>
        <w:t xml:space="preserve">40. </w:t>
      </w:r>
      <w:r w:rsidR="00B70831" w:rsidRPr="008A212D">
        <w:rPr>
          <w:rFonts w:ascii="Times New Roman" w:hAnsi="Times New Roman" w:cs="Times New Roman"/>
          <w:iCs/>
          <w:sz w:val="24"/>
          <w:szCs w:val="24"/>
          <w:lang w:val="sr-Cyrl-RS"/>
        </w:rPr>
        <w:t>став 1. тачка 42. Статута општине Инђија („Службени лист општине Инђија бр. 5/19),</w:t>
      </w:r>
    </w:p>
    <w:p w:rsidR="00B70831" w:rsidRPr="008A212D" w:rsidRDefault="00B70831" w:rsidP="00B70831">
      <w:pPr>
        <w:pStyle w:val="NoSpacing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8A212D">
        <w:rPr>
          <w:rFonts w:ascii="Times New Roman" w:hAnsi="Times New Roman" w:cs="Times New Roman"/>
          <w:iCs/>
          <w:sz w:val="24"/>
          <w:szCs w:val="24"/>
          <w:lang w:val="sr-Cyrl-RS"/>
        </w:rPr>
        <w:t>Скупштина општине Инђија, на седниц</w:t>
      </w:r>
      <w:r w:rsidR="003040C3">
        <w:rPr>
          <w:rFonts w:ascii="Times New Roman" w:hAnsi="Times New Roman" w:cs="Times New Roman"/>
          <w:iCs/>
          <w:sz w:val="24"/>
          <w:szCs w:val="24"/>
          <w:lang w:val="sr-Cyrl-RS"/>
        </w:rPr>
        <w:t>и одржаној 18. маја</w:t>
      </w:r>
      <w:r w:rsidR="007B522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2020</w:t>
      </w:r>
      <w:r w:rsidRPr="008A212D">
        <w:rPr>
          <w:rFonts w:ascii="Times New Roman" w:hAnsi="Times New Roman" w:cs="Times New Roman"/>
          <w:iCs/>
          <w:sz w:val="24"/>
          <w:szCs w:val="24"/>
          <w:lang w:val="sr-Cyrl-RS"/>
        </w:rPr>
        <w:t>. год</w:t>
      </w:r>
      <w:r w:rsidR="00E03F82">
        <w:rPr>
          <w:rFonts w:ascii="Times New Roman" w:hAnsi="Times New Roman" w:cs="Times New Roman"/>
          <w:iCs/>
          <w:sz w:val="24"/>
          <w:szCs w:val="24"/>
          <w:lang w:val="sr-Cyrl-RS"/>
        </w:rPr>
        <w:t>и</w:t>
      </w:r>
      <w:r w:rsidRPr="008A212D">
        <w:rPr>
          <w:rFonts w:ascii="Times New Roman" w:hAnsi="Times New Roman" w:cs="Times New Roman"/>
          <w:iCs/>
          <w:sz w:val="24"/>
          <w:szCs w:val="24"/>
          <w:lang w:val="sr-Cyrl-RS"/>
        </w:rPr>
        <w:t>не</w:t>
      </w:r>
      <w:r w:rsidR="007B522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8A212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3040C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    </w:t>
      </w:r>
      <w:r w:rsidRPr="008A212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донела је </w:t>
      </w:r>
    </w:p>
    <w:p w:rsidR="00BB13A0" w:rsidRPr="008A212D" w:rsidRDefault="00BB13A0" w:rsidP="00BB13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70831" w:rsidRDefault="009F3919" w:rsidP="00BB13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ОДЛУКУ</w:t>
      </w:r>
      <w:r w:rsidR="00BB13A0" w:rsidRPr="008A21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8E6971" w:rsidRPr="008A212D" w:rsidRDefault="008E6971" w:rsidP="00BB13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B13A0" w:rsidRPr="008A212D" w:rsidRDefault="00BB13A0" w:rsidP="009F39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A21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  <w:r w:rsidR="00642C2E">
        <w:rPr>
          <w:rFonts w:ascii="Times New Roman" w:hAnsi="Times New Roman" w:cs="Times New Roman"/>
          <w:b/>
          <w:sz w:val="24"/>
          <w:szCs w:val="24"/>
          <w:lang w:val="sr-Cyrl-RS"/>
        </w:rPr>
        <w:t>СТАТУСНОЈ ПРОМЕНИ СПАЈАЊА ПРЕУЗИМАЊЕМ (</w:t>
      </w:r>
      <w:r w:rsidRPr="008A212D">
        <w:rPr>
          <w:rFonts w:ascii="Times New Roman" w:hAnsi="Times New Roman" w:cs="Times New Roman"/>
          <w:b/>
          <w:sz w:val="24"/>
          <w:szCs w:val="24"/>
          <w:lang w:val="sr-Cyrl-RS"/>
        </w:rPr>
        <w:t>ПРИПАЈАЊ</w:t>
      </w:r>
      <w:r w:rsidR="004C1C52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642C2E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  <w:r w:rsidR="009F39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A212D">
        <w:rPr>
          <w:rFonts w:ascii="Times New Roman" w:hAnsi="Times New Roman" w:cs="Times New Roman"/>
          <w:b/>
          <w:sz w:val="24"/>
          <w:szCs w:val="24"/>
          <w:lang w:val="sr-Cyrl-RS"/>
        </w:rPr>
        <w:t>УСТАНОВЕ ДОМ КУЛТУРЕ „БРАНКО РАДИЧЕВИЋ“ БЕШКА</w:t>
      </w:r>
    </w:p>
    <w:p w:rsidR="00BB13A0" w:rsidRPr="008A212D" w:rsidRDefault="00BB13A0" w:rsidP="00BB13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A21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УСТАНОВИ </w:t>
      </w:r>
      <w:r w:rsidR="00B46638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r w:rsidRPr="008A212D">
        <w:rPr>
          <w:rFonts w:ascii="Times New Roman" w:hAnsi="Times New Roman" w:cs="Times New Roman"/>
          <w:b/>
          <w:sz w:val="24"/>
          <w:szCs w:val="24"/>
          <w:lang w:val="sr-Cyrl-RS"/>
        </w:rPr>
        <w:t>КУЛТУРНИ ЦЕНТАР</w:t>
      </w:r>
      <w:r w:rsidR="00B46638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 w:rsidRPr="008A21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ИНЂИЈА</w:t>
      </w:r>
    </w:p>
    <w:p w:rsidR="00BB13A0" w:rsidRPr="008A212D" w:rsidRDefault="00BB13A0" w:rsidP="00BB13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B13A0" w:rsidRPr="008A212D" w:rsidRDefault="00BB13A0" w:rsidP="00BB13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A21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1. </w:t>
      </w:r>
    </w:p>
    <w:p w:rsidR="00BB13A0" w:rsidRPr="008A212D" w:rsidRDefault="00BB13A0" w:rsidP="00BB13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212D">
        <w:rPr>
          <w:rFonts w:ascii="Times New Roman" w:hAnsi="Times New Roman" w:cs="Times New Roman"/>
          <w:sz w:val="24"/>
          <w:szCs w:val="24"/>
          <w:lang w:val="sr-Cyrl-RS"/>
        </w:rPr>
        <w:tab/>
        <w:t>Прихвата се иницијатива Месне заједница Бешка</w:t>
      </w:r>
      <w:r w:rsidR="00852AA0"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7EDC"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 поднета под </w:t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 број 180/19 од 13.06.2019. године и Одлука Управног одбора Установе Културни центар Инђија број </w:t>
      </w:r>
      <w:r w:rsidR="00D369B5">
        <w:rPr>
          <w:rFonts w:ascii="Times New Roman" w:hAnsi="Times New Roman" w:cs="Times New Roman"/>
          <w:sz w:val="24"/>
          <w:szCs w:val="24"/>
        </w:rPr>
        <w:t>234</w:t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D369B5">
        <w:rPr>
          <w:rFonts w:ascii="Times New Roman" w:hAnsi="Times New Roman" w:cs="Times New Roman"/>
          <w:sz w:val="24"/>
          <w:szCs w:val="24"/>
          <w:lang w:val="sr-Cyrl-RS"/>
        </w:rPr>
        <w:t xml:space="preserve">13.05.2020. године </w:t>
      </w:r>
      <w:r w:rsidR="00852AA0"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>о статусној промени</w:t>
      </w:r>
      <w:r w:rsidR="00642C2E">
        <w:rPr>
          <w:rFonts w:ascii="Times New Roman" w:hAnsi="Times New Roman" w:cs="Times New Roman"/>
          <w:sz w:val="24"/>
          <w:szCs w:val="24"/>
          <w:lang w:val="sr-Cyrl-RS"/>
        </w:rPr>
        <w:t xml:space="preserve"> спајања преузимањем </w:t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1C52">
        <w:rPr>
          <w:rFonts w:ascii="Times New Roman" w:hAnsi="Times New Roman" w:cs="Times New Roman"/>
          <w:sz w:val="24"/>
          <w:szCs w:val="24"/>
          <w:lang w:val="sr-Cyrl-RS"/>
        </w:rPr>
        <w:t>(припајања)</w:t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  Установе Дом културе „Бранко Радичевић“ Бешка Установи „Културни Центар“ Инђија. </w:t>
      </w:r>
    </w:p>
    <w:p w:rsidR="00BB13A0" w:rsidRPr="008A212D" w:rsidRDefault="00BB13A0" w:rsidP="00BB13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B13A0" w:rsidRPr="008A212D" w:rsidRDefault="00BB13A0" w:rsidP="00BB13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A21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2. </w:t>
      </w:r>
    </w:p>
    <w:p w:rsidR="00852AA0" w:rsidRPr="008A212D" w:rsidRDefault="00BB13A0" w:rsidP="00BB13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212D">
        <w:rPr>
          <w:rFonts w:ascii="Times New Roman" w:hAnsi="Times New Roman" w:cs="Times New Roman"/>
          <w:sz w:val="24"/>
          <w:szCs w:val="24"/>
          <w:lang w:val="sr-Cyrl-RS"/>
        </w:rPr>
        <w:tab/>
        <w:t>Вр</w:t>
      </w:r>
      <w:r w:rsidR="008E6971">
        <w:rPr>
          <w:rFonts w:ascii="Times New Roman" w:hAnsi="Times New Roman" w:cs="Times New Roman"/>
          <w:sz w:val="24"/>
          <w:szCs w:val="24"/>
          <w:lang w:val="sr-Cyrl-RS"/>
        </w:rPr>
        <w:t xml:space="preserve">ши се статусна промена </w:t>
      </w:r>
      <w:r w:rsidR="004C1C52">
        <w:rPr>
          <w:rFonts w:ascii="Times New Roman" w:hAnsi="Times New Roman" w:cs="Times New Roman"/>
          <w:sz w:val="24"/>
          <w:szCs w:val="24"/>
          <w:lang w:val="sr-Cyrl-RS"/>
        </w:rPr>
        <w:t>спајања преузимањем (припајања)</w:t>
      </w:r>
      <w:r w:rsidR="006F1576"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 тако што се Установа Дом културе „Бранко Радичевић“ Бешка, са седиштем у Бешки ул. Карађорђева 1, ПИБ </w:t>
      </w:r>
      <w:r w:rsidR="006F1576"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101613341, </w:t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 МБ </w:t>
      </w:r>
      <w:r w:rsidR="006F1576"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08170509, </w:t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>уписана у рег. ул. број 1-937</w:t>
      </w:r>
      <w:r w:rsidR="006F1576"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2A7A"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код </w:t>
      </w:r>
      <w:r w:rsidR="006F1576" w:rsidRPr="008A212D">
        <w:rPr>
          <w:rFonts w:ascii="Times New Roman" w:hAnsi="Times New Roman" w:cs="Times New Roman"/>
          <w:sz w:val="24"/>
          <w:szCs w:val="24"/>
          <w:lang w:val="sr-Cyrl-RS"/>
        </w:rPr>
        <w:t>Привредног суда у Сремској Митровици</w:t>
      </w:r>
      <w:r w:rsidR="00B466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576"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(у даљем тексту: </w:t>
      </w:r>
      <w:r w:rsidR="00852AA0"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Установа </w:t>
      </w:r>
      <w:r w:rsidR="00D369B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52AA0"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реносилац) </w:t>
      </w:r>
      <w:r w:rsidR="006F1576"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1576" w:rsidRPr="009F3919">
        <w:rPr>
          <w:rFonts w:ascii="Times New Roman" w:hAnsi="Times New Roman" w:cs="Times New Roman"/>
          <w:sz w:val="24"/>
          <w:szCs w:val="24"/>
          <w:lang w:val="sr-Cyrl-RS"/>
        </w:rPr>
        <w:t>припаја</w:t>
      </w:r>
      <w:r w:rsidR="00DF722B">
        <w:rPr>
          <w:rFonts w:ascii="Times New Roman" w:hAnsi="Times New Roman" w:cs="Times New Roman"/>
          <w:sz w:val="24"/>
          <w:szCs w:val="24"/>
          <w:lang w:val="sr-Cyrl-RS"/>
        </w:rPr>
        <w:t xml:space="preserve"> Установи „Културни Ц</w:t>
      </w:r>
      <w:r w:rsidR="006F1576" w:rsidRPr="008A212D">
        <w:rPr>
          <w:rFonts w:ascii="Times New Roman" w:hAnsi="Times New Roman" w:cs="Times New Roman"/>
          <w:sz w:val="24"/>
          <w:szCs w:val="24"/>
          <w:lang w:val="sr-Cyrl-RS"/>
        </w:rPr>
        <w:t>ентар“ Инђија, са седиштем у Инђији, ул. Војводе Степе 40А,</w:t>
      </w:r>
      <w:r w:rsidR="00852AA0"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  ПИБ</w:t>
      </w:r>
      <w:r w:rsidR="00B46638">
        <w:rPr>
          <w:rFonts w:ascii="Times New Roman" w:hAnsi="Times New Roman" w:cs="Times New Roman"/>
          <w:sz w:val="24"/>
          <w:szCs w:val="24"/>
          <w:lang w:val="sr-Cyrl-RS"/>
        </w:rPr>
        <w:t>: 104781295</w:t>
      </w:r>
      <w:r w:rsidR="00852AA0"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 МБ</w:t>
      </w:r>
      <w:r w:rsidR="00B46638">
        <w:rPr>
          <w:rFonts w:ascii="Times New Roman" w:hAnsi="Times New Roman" w:cs="Times New Roman"/>
          <w:sz w:val="24"/>
          <w:szCs w:val="24"/>
          <w:lang w:val="sr-Cyrl-RS"/>
        </w:rPr>
        <w:t xml:space="preserve">: 08867364 </w:t>
      </w:r>
      <w:r w:rsidR="006F1576" w:rsidRPr="008A212D">
        <w:rPr>
          <w:rFonts w:ascii="Times New Roman" w:hAnsi="Times New Roman" w:cs="Times New Roman"/>
          <w:sz w:val="24"/>
          <w:szCs w:val="24"/>
          <w:lang w:val="sr-Cyrl-RS"/>
        </w:rPr>
        <w:t>уписан</w:t>
      </w:r>
      <w:r w:rsidR="00852AA0" w:rsidRPr="008A212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F1576"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  у рег. ул. бр.  1-9023 код Привредног суда у Сремској Митровици </w:t>
      </w:r>
      <w:r w:rsidR="00B46638">
        <w:rPr>
          <w:rFonts w:ascii="Times New Roman" w:hAnsi="Times New Roman" w:cs="Times New Roman"/>
          <w:sz w:val="24"/>
          <w:szCs w:val="24"/>
          <w:lang w:val="sr-Cyrl-RS"/>
        </w:rPr>
        <w:t xml:space="preserve">решењем </w:t>
      </w:r>
      <w:r w:rsidR="006F1576" w:rsidRPr="008A212D">
        <w:rPr>
          <w:rFonts w:ascii="Times New Roman" w:hAnsi="Times New Roman" w:cs="Times New Roman"/>
          <w:sz w:val="24"/>
          <w:szCs w:val="24"/>
          <w:lang w:val="sr-Cyrl-RS"/>
        </w:rPr>
        <w:t>(у даљем тексту:</w:t>
      </w:r>
      <w:r w:rsidR="00D369B5">
        <w:rPr>
          <w:rFonts w:ascii="Times New Roman" w:hAnsi="Times New Roman" w:cs="Times New Roman"/>
          <w:sz w:val="24"/>
          <w:szCs w:val="24"/>
          <w:lang w:val="sr-Cyrl-RS"/>
        </w:rPr>
        <w:t xml:space="preserve"> Установа с</w:t>
      </w:r>
      <w:r w:rsidR="00852AA0" w:rsidRPr="008A212D">
        <w:rPr>
          <w:rFonts w:ascii="Times New Roman" w:hAnsi="Times New Roman" w:cs="Times New Roman"/>
          <w:sz w:val="24"/>
          <w:szCs w:val="24"/>
          <w:lang w:val="sr-Cyrl-RS"/>
        </w:rPr>
        <w:t>тицалац</w:t>
      </w:r>
      <w:r w:rsidR="006F1576" w:rsidRPr="008A212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012228"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852AA0" w:rsidRPr="008A212D" w:rsidRDefault="00852AA0" w:rsidP="00BB13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1576" w:rsidRPr="009F3919" w:rsidRDefault="006F1576" w:rsidP="006F15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1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3. </w:t>
      </w:r>
    </w:p>
    <w:p w:rsidR="00CB05FD" w:rsidRDefault="006F1576" w:rsidP="006F15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212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922EF" w:rsidRPr="00C922EF">
        <w:rPr>
          <w:rFonts w:ascii="Times New Roman" w:hAnsi="Times New Roman" w:cs="Times New Roman"/>
          <w:sz w:val="24"/>
          <w:szCs w:val="24"/>
          <w:lang w:val="sr-Cyrl-RS"/>
        </w:rPr>
        <w:t xml:space="preserve">Циљ вршења статусне промене </w:t>
      </w:r>
      <w:r w:rsidR="00B46638" w:rsidRPr="00B46638">
        <w:rPr>
          <w:rFonts w:ascii="Times New Roman" w:hAnsi="Times New Roman" w:cs="Times New Roman"/>
          <w:sz w:val="24"/>
          <w:szCs w:val="24"/>
          <w:lang w:val="sr-Cyrl-RS"/>
        </w:rPr>
        <w:t xml:space="preserve">спајања преузимањем (припајања),  </w:t>
      </w:r>
      <w:r w:rsidR="00C922EF" w:rsidRPr="00C922EF">
        <w:rPr>
          <w:rFonts w:ascii="Times New Roman" w:hAnsi="Times New Roman" w:cs="Times New Roman"/>
          <w:sz w:val="24"/>
          <w:szCs w:val="24"/>
          <w:lang w:val="sr-Cyrl-RS"/>
        </w:rPr>
        <w:t>под условима и на начин предвиђен овом одлуком, огледа се у унапређењу</w:t>
      </w:r>
      <w:r w:rsidR="00D369B5">
        <w:rPr>
          <w:rFonts w:ascii="Times New Roman" w:hAnsi="Times New Roman" w:cs="Times New Roman"/>
          <w:sz w:val="24"/>
          <w:szCs w:val="24"/>
          <w:lang w:val="sr-Cyrl-RS"/>
        </w:rPr>
        <w:t xml:space="preserve"> целокупног пословања Установе с</w:t>
      </w:r>
      <w:r w:rsidR="00C922EF" w:rsidRPr="00C922EF">
        <w:rPr>
          <w:rFonts w:ascii="Times New Roman" w:hAnsi="Times New Roman" w:cs="Times New Roman"/>
          <w:sz w:val="24"/>
          <w:szCs w:val="24"/>
          <w:lang w:val="sr-Cyrl-RS"/>
        </w:rPr>
        <w:t>тицаоца, са аспекта економичности и рентабилности, кроз рационализацију ресурса, о</w:t>
      </w:r>
      <w:r w:rsidR="00D32743">
        <w:rPr>
          <w:rFonts w:ascii="Times New Roman" w:hAnsi="Times New Roman" w:cs="Times New Roman"/>
          <w:sz w:val="24"/>
          <w:szCs w:val="24"/>
          <w:lang w:val="sr-Cyrl-RS"/>
        </w:rPr>
        <w:t>птимизацију процеса рада, смањењ</w:t>
      </w:r>
      <w:r w:rsidR="00C922EF" w:rsidRPr="00C922EF">
        <w:rPr>
          <w:rFonts w:ascii="Times New Roman" w:hAnsi="Times New Roman" w:cs="Times New Roman"/>
          <w:sz w:val="24"/>
          <w:szCs w:val="24"/>
          <w:lang w:val="sr-Cyrl-RS"/>
        </w:rPr>
        <w:t>а административних трошкова и ефикаснију организацију пословања, с обзиром да су</w:t>
      </w:r>
      <w:r w:rsidR="00B12A7A" w:rsidRPr="00C922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80420" w:rsidRPr="00C922EF">
        <w:rPr>
          <w:rFonts w:ascii="Times New Roman" w:hAnsi="Times New Roman" w:cs="Times New Roman"/>
          <w:sz w:val="24"/>
          <w:szCs w:val="24"/>
          <w:lang w:val="sr-Cyrl-RS"/>
        </w:rPr>
        <w:t xml:space="preserve">Установа </w:t>
      </w:r>
      <w:r w:rsidR="00D369B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B12A7A" w:rsidRPr="00C922EF">
        <w:rPr>
          <w:rFonts w:ascii="Times New Roman" w:hAnsi="Times New Roman" w:cs="Times New Roman"/>
          <w:sz w:val="24"/>
          <w:szCs w:val="24"/>
          <w:lang w:val="sr-Cyrl-RS"/>
        </w:rPr>
        <w:t xml:space="preserve">реносилац и </w:t>
      </w:r>
      <w:r w:rsidR="00D369B5">
        <w:rPr>
          <w:rFonts w:ascii="Times New Roman" w:hAnsi="Times New Roman" w:cs="Times New Roman"/>
          <w:sz w:val="24"/>
          <w:szCs w:val="24"/>
          <w:lang w:val="sr-Cyrl-RS"/>
        </w:rPr>
        <w:t>Установа с</w:t>
      </w:r>
      <w:r w:rsidR="00B12A7A" w:rsidRPr="00C922EF">
        <w:rPr>
          <w:rFonts w:ascii="Times New Roman" w:hAnsi="Times New Roman" w:cs="Times New Roman"/>
          <w:sz w:val="24"/>
          <w:szCs w:val="24"/>
          <w:lang w:val="sr-Cyrl-RS"/>
        </w:rPr>
        <w:t>тицала</w:t>
      </w:r>
      <w:r w:rsidR="00B70831" w:rsidRPr="00C922EF">
        <w:rPr>
          <w:rFonts w:ascii="Times New Roman" w:hAnsi="Times New Roman" w:cs="Times New Roman"/>
          <w:sz w:val="24"/>
          <w:szCs w:val="24"/>
          <w:lang w:val="sr-Cyrl-RS"/>
        </w:rPr>
        <w:t>ц</w:t>
      </w:r>
      <w:r w:rsidR="00B12A7A" w:rsidRPr="00C922EF">
        <w:rPr>
          <w:rFonts w:ascii="Times New Roman" w:hAnsi="Times New Roman" w:cs="Times New Roman"/>
          <w:sz w:val="24"/>
          <w:szCs w:val="24"/>
          <w:lang w:val="sr-Cyrl-RS"/>
        </w:rPr>
        <w:t xml:space="preserve"> повезана правна лица која обављај</w:t>
      </w:r>
      <w:r w:rsidR="00C922EF" w:rsidRPr="00C922EF">
        <w:rPr>
          <w:rFonts w:ascii="Times New Roman" w:hAnsi="Times New Roman" w:cs="Times New Roman"/>
          <w:sz w:val="24"/>
          <w:szCs w:val="24"/>
          <w:lang w:val="sr-Cyrl-RS"/>
        </w:rPr>
        <w:t xml:space="preserve">у делатност из области културе. </w:t>
      </w:r>
    </w:p>
    <w:p w:rsidR="00C922EF" w:rsidRPr="00C922EF" w:rsidRDefault="00C922EF" w:rsidP="006F15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05FD" w:rsidRPr="008A212D" w:rsidRDefault="00CB05FD" w:rsidP="00CB05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A21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4. </w:t>
      </w:r>
    </w:p>
    <w:p w:rsidR="00E61666" w:rsidRDefault="00CB05FD" w:rsidP="00E616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212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Припајањем </w:t>
      </w:r>
      <w:r w:rsidR="00D369B5">
        <w:rPr>
          <w:rFonts w:ascii="Times New Roman" w:hAnsi="Times New Roman" w:cs="Times New Roman"/>
          <w:sz w:val="24"/>
          <w:szCs w:val="24"/>
          <w:lang w:val="sr-Cyrl-RS"/>
        </w:rPr>
        <w:t>Установе п</w:t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реносиоца </w:t>
      </w:r>
      <w:r w:rsidR="00D80420"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Установи </w:t>
      </w:r>
      <w:r w:rsidR="00D369B5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тицаоцу, </w:t>
      </w:r>
      <w:r w:rsidR="00E61666"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целокупна имовина Установе </w:t>
      </w:r>
      <w:r w:rsidR="00D369B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12228" w:rsidRPr="008A212D">
        <w:rPr>
          <w:rFonts w:ascii="Times New Roman" w:hAnsi="Times New Roman" w:cs="Times New Roman"/>
          <w:sz w:val="24"/>
          <w:szCs w:val="24"/>
          <w:lang w:val="sr-Cyrl-RS"/>
        </w:rPr>
        <w:t>реносиоца</w:t>
      </w:r>
      <w:r w:rsidR="00E61666" w:rsidRPr="008A212D">
        <w:rPr>
          <w:rFonts w:ascii="Times New Roman" w:hAnsi="Times New Roman" w:cs="Times New Roman"/>
          <w:sz w:val="24"/>
          <w:szCs w:val="24"/>
          <w:lang w:val="sr-Cyrl-RS"/>
        </w:rPr>
        <w:t>, укључујући сва средства, права</w:t>
      </w:r>
      <w:r w:rsidR="00C80F0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61666"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 ненамирена потраживања према трећим лицима </w:t>
      </w:r>
      <w:r w:rsidR="00C80F02">
        <w:rPr>
          <w:rFonts w:ascii="Times New Roman" w:hAnsi="Times New Roman" w:cs="Times New Roman"/>
          <w:sz w:val="24"/>
          <w:szCs w:val="24"/>
          <w:lang w:val="sr-Cyrl-RS"/>
        </w:rPr>
        <w:t xml:space="preserve">и дуговања према трећим лицима </w:t>
      </w:r>
      <w:r w:rsidR="00E61666" w:rsidRPr="008A212D">
        <w:rPr>
          <w:rFonts w:ascii="Times New Roman" w:hAnsi="Times New Roman" w:cs="Times New Roman"/>
          <w:sz w:val="24"/>
          <w:szCs w:val="24"/>
          <w:lang w:val="sr-Cyrl-RS"/>
        </w:rPr>
        <w:t>прелазе на Установу</w:t>
      </w:r>
      <w:r w:rsidR="00012228"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369B5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012228" w:rsidRPr="008A212D">
        <w:rPr>
          <w:rFonts w:ascii="Times New Roman" w:hAnsi="Times New Roman" w:cs="Times New Roman"/>
          <w:sz w:val="24"/>
          <w:szCs w:val="24"/>
          <w:lang w:val="sr-Cyrl-RS"/>
        </w:rPr>
        <w:t>тицаоца.</w:t>
      </w:r>
    </w:p>
    <w:p w:rsidR="00C80F02" w:rsidRPr="00926AEF" w:rsidRDefault="00C80F02" w:rsidP="00E616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926AEF" w:rsidRPr="00926AEF">
        <w:rPr>
          <w:rFonts w:ascii="Times New Roman" w:hAnsi="Times New Roman" w:cs="Times New Roman"/>
          <w:sz w:val="24"/>
          <w:szCs w:val="24"/>
          <w:lang w:val="sr-Cyrl-RS"/>
        </w:rPr>
        <w:t>Коначан износ потраживања и дугавањ</w:t>
      </w:r>
      <w:r w:rsidR="00D369B5">
        <w:rPr>
          <w:rFonts w:ascii="Times New Roman" w:hAnsi="Times New Roman" w:cs="Times New Roman"/>
          <w:sz w:val="24"/>
          <w:szCs w:val="24"/>
          <w:lang w:val="sr-Cyrl-RS"/>
        </w:rPr>
        <w:t>а према трећим лицима Установе п</w:t>
      </w:r>
      <w:r w:rsidR="00926AEF" w:rsidRPr="00926AEF">
        <w:rPr>
          <w:rFonts w:ascii="Times New Roman" w:hAnsi="Times New Roman" w:cs="Times New Roman"/>
          <w:sz w:val="24"/>
          <w:szCs w:val="24"/>
          <w:lang w:val="sr-Cyrl-RS"/>
        </w:rPr>
        <w:t xml:space="preserve">реносиоца утврдиће се на дан окончања ове статусне промене. </w:t>
      </w:r>
    </w:p>
    <w:p w:rsidR="00C80F02" w:rsidRDefault="00CB05FD" w:rsidP="00CB05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212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дан </w:t>
      </w:r>
      <w:r w:rsidR="00083F86">
        <w:rPr>
          <w:rFonts w:ascii="Times New Roman" w:hAnsi="Times New Roman" w:cs="Times New Roman"/>
          <w:sz w:val="24"/>
          <w:szCs w:val="24"/>
          <w:lang w:val="sr-Cyrl-RS"/>
        </w:rPr>
        <w:t xml:space="preserve">31.12.2019. </w:t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012228"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 Установа </w:t>
      </w:r>
      <w:r w:rsidR="00D369B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12228" w:rsidRPr="008A212D">
        <w:rPr>
          <w:rFonts w:ascii="Times New Roman" w:hAnsi="Times New Roman" w:cs="Times New Roman"/>
          <w:sz w:val="24"/>
          <w:szCs w:val="24"/>
          <w:lang w:val="sr-Cyrl-RS"/>
        </w:rPr>
        <w:t>ре</w:t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носилац има укупно </w:t>
      </w:r>
      <w:r w:rsidR="001C169C">
        <w:rPr>
          <w:rFonts w:ascii="Times New Roman" w:hAnsi="Times New Roman" w:cs="Times New Roman"/>
          <w:sz w:val="24"/>
          <w:szCs w:val="24"/>
        </w:rPr>
        <w:t>1.795.898,75</w:t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дуга према трећим лицима, а укупно </w:t>
      </w:r>
      <w:r w:rsidR="001C169C">
        <w:rPr>
          <w:rFonts w:ascii="Times New Roman" w:hAnsi="Times New Roman" w:cs="Times New Roman"/>
          <w:sz w:val="24"/>
          <w:szCs w:val="24"/>
        </w:rPr>
        <w:t>5.879,64</w:t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потраживања према трећим лицима.</w:t>
      </w:r>
    </w:p>
    <w:p w:rsidR="007B6F99" w:rsidRPr="008A212D" w:rsidRDefault="00C80F02" w:rsidP="00CB05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CB05FD"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Саставни део </w:t>
      </w:r>
      <w:r w:rsidR="007B6F99"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ове Одлуке је </w:t>
      </w:r>
      <w:r w:rsidR="000F348C">
        <w:rPr>
          <w:rFonts w:ascii="Times New Roman" w:hAnsi="Times New Roman" w:cs="Times New Roman"/>
          <w:sz w:val="24"/>
          <w:szCs w:val="24"/>
        </w:rPr>
        <w:t>Елаборат о оправданости фузи</w:t>
      </w:r>
      <w:r w:rsidR="00D32743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0F348C">
        <w:rPr>
          <w:rFonts w:ascii="Times New Roman" w:hAnsi="Times New Roman" w:cs="Times New Roman"/>
          <w:sz w:val="24"/>
          <w:szCs w:val="24"/>
        </w:rPr>
        <w:t>нисања Установе Дома културе „</w:t>
      </w:r>
      <w:r w:rsidR="000F348C">
        <w:rPr>
          <w:rFonts w:ascii="Times New Roman" w:hAnsi="Times New Roman" w:cs="Times New Roman"/>
          <w:sz w:val="24"/>
          <w:szCs w:val="24"/>
          <w:lang w:val="sr-Cyrl-RS"/>
        </w:rPr>
        <w:t xml:space="preserve">Бранко Радичевић“ Бешка са Установом </w:t>
      </w:r>
      <w:r w:rsidR="00D3274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0F348C">
        <w:rPr>
          <w:rFonts w:ascii="Times New Roman" w:hAnsi="Times New Roman" w:cs="Times New Roman"/>
          <w:sz w:val="24"/>
          <w:szCs w:val="24"/>
          <w:lang w:val="sr-Cyrl-RS"/>
        </w:rPr>
        <w:t>Културни Центар</w:t>
      </w:r>
      <w:r w:rsidR="00D3274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F348C">
        <w:rPr>
          <w:rFonts w:ascii="Times New Roman" w:hAnsi="Times New Roman" w:cs="Times New Roman"/>
          <w:sz w:val="24"/>
          <w:szCs w:val="24"/>
          <w:lang w:val="sr-Cyrl-RS"/>
        </w:rPr>
        <w:t xml:space="preserve"> Инђија путем припајања</w:t>
      </w:r>
      <w:r w:rsidR="001C169C">
        <w:rPr>
          <w:rFonts w:ascii="Times New Roman" w:hAnsi="Times New Roman" w:cs="Times New Roman"/>
          <w:sz w:val="24"/>
          <w:szCs w:val="24"/>
        </w:rPr>
        <w:t xml:space="preserve"> </w:t>
      </w:r>
      <w:r w:rsidR="001C169C">
        <w:rPr>
          <w:rFonts w:ascii="Times New Roman" w:hAnsi="Times New Roman" w:cs="Times New Roman"/>
          <w:sz w:val="24"/>
          <w:szCs w:val="24"/>
          <w:lang w:val="sr-Cyrl-RS"/>
        </w:rPr>
        <w:t>са п</w:t>
      </w:r>
      <w:r w:rsidR="007B6F99" w:rsidRPr="008A212D">
        <w:rPr>
          <w:rFonts w:ascii="Times New Roman" w:hAnsi="Times New Roman" w:cs="Times New Roman"/>
          <w:sz w:val="24"/>
          <w:szCs w:val="24"/>
          <w:lang w:val="sr-Cyrl-RS"/>
        </w:rPr>
        <w:t>ресек</w:t>
      </w:r>
      <w:r w:rsidR="001C169C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7B6F99"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 финансијског </w:t>
      </w:r>
      <w:r w:rsidR="001C169C">
        <w:rPr>
          <w:rFonts w:ascii="Times New Roman" w:hAnsi="Times New Roman" w:cs="Times New Roman"/>
          <w:sz w:val="24"/>
          <w:szCs w:val="24"/>
          <w:lang w:val="sr-Cyrl-RS"/>
        </w:rPr>
        <w:t xml:space="preserve">стања </w:t>
      </w:r>
      <w:r w:rsidR="00D32743">
        <w:rPr>
          <w:rFonts w:ascii="Times New Roman" w:hAnsi="Times New Roman" w:cs="Times New Roman"/>
          <w:sz w:val="24"/>
          <w:szCs w:val="24"/>
          <w:lang w:val="sr-Cyrl-RS"/>
        </w:rPr>
        <w:t xml:space="preserve">на дан </w:t>
      </w:r>
      <w:r w:rsidR="001C169C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0F348C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1C169C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="000F348C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1C169C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0F348C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године. </w:t>
      </w:r>
    </w:p>
    <w:p w:rsidR="008A212D" w:rsidRDefault="008A212D" w:rsidP="008A212D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B6F99" w:rsidRPr="008A212D" w:rsidRDefault="007B6F99" w:rsidP="007B6F9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A212D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Члан 5. </w:t>
      </w:r>
    </w:p>
    <w:p w:rsidR="007B6F99" w:rsidRPr="008A212D" w:rsidRDefault="007B6F99" w:rsidP="007B6F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212D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Даном наступања статусне промене </w:t>
      </w:r>
      <w:r w:rsidR="00D369B5">
        <w:rPr>
          <w:rFonts w:ascii="Times New Roman" w:hAnsi="Times New Roman" w:cs="Times New Roman"/>
          <w:sz w:val="24"/>
          <w:szCs w:val="24"/>
          <w:lang w:val="sr-Cyrl-RS"/>
        </w:rPr>
        <w:t>Установа с</w:t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тицалац наставља да постоји и обавља делатност под истим </w:t>
      </w:r>
      <w:r w:rsidR="00E61666"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пословним </w:t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именом, </w:t>
      </w:r>
      <w:r w:rsidR="00E61666" w:rsidRPr="008A212D">
        <w:rPr>
          <w:rFonts w:ascii="Times New Roman" w:hAnsi="Times New Roman" w:cs="Times New Roman"/>
          <w:sz w:val="24"/>
          <w:szCs w:val="24"/>
          <w:lang w:val="sr-Cyrl-RS"/>
        </w:rPr>
        <w:t>са истим седиштем и истом делатношћу, уз све постојеће органе управљањ</w:t>
      </w:r>
      <w:r w:rsidR="00D3274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61666"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 и предвиђени начин одлучивања у складу са својим Оснивачким актом и Статутом, </w:t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E61666"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Установа </w:t>
      </w:r>
      <w:r w:rsidR="00D369B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реносилац престаје да постоји даном регистрације статусне промене </w:t>
      </w:r>
      <w:r w:rsidR="00E61666"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Установе </w:t>
      </w:r>
      <w:r w:rsidR="00D369B5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>тицаоца у Привредном суду и брише се из регистра.</w:t>
      </w:r>
    </w:p>
    <w:p w:rsidR="001F1E60" w:rsidRPr="008A212D" w:rsidRDefault="001F1E60" w:rsidP="001F1E6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Установа </w:t>
      </w:r>
      <w:r w:rsidR="00D369B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D80420" w:rsidRPr="008A212D">
        <w:rPr>
          <w:rFonts w:ascii="Times New Roman" w:hAnsi="Times New Roman" w:cs="Times New Roman"/>
          <w:sz w:val="24"/>
          <w:szCs w:val="24"/>
          <w:lang w:val="sr-Cyrl-RS"/>
        </w:rPr>
        <w:t>реносилац</w:t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 престаје да постоји без спровођења ликвидације, док Установа </w:t>
      </w:r>
      <w:r w:rsidR="00D369B5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9C6233" w:rsidRPr="008A212D">
        <w:rPr>
          <w:rFonts w:ascii="Times New Roman" w:hAnsi="Times New Roman" w:cs="Times New Roman"/>
          <w:sz w:val="24"/>
          <w:szCs w:val="24"/>
          <w:lang w:val="sr-Cyrl-RS"/>
        </w:rPr>
        <w:t>тицалац</w:t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 постаје њ</w:t>
      </w:r>
      <w:r w:rsidR="009C6233" w:rsidRPr="008A212D">
        <w:rPr>
          <w:rFonts w:ascii="Times New Roman" w:hAnsi="Times New Roman" w:cs="Times New Roman"/>
          <w:sz w:val="24"/>
          <w:szCs w:val="24"/>
          <w:lang w:val="sr-Cyrl-RS"/>
        </w:rPr>
        <w:t>ен универзални правни следбеник.</w:t>
      </w:r>
    </w:p>
    <w:p w:rsidR="007B6F99" w:rsidRPr="008A212D" w:rsidRDefault="007B6F99" w:rsidP="007B6F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212D">
        <w:rPr>
          <w:rFonts w:ascii="Times New Roman" w:hAnsi="Times New Roman" w:cs="Times New Roman"/>
          <w:sz w:val="24"/>
          <w:szCs w:val="24"/>
          <w:lang w:val="sr-Cyrl-RS"/>
        </w:rPr>
        <w:tab/>
        <w:t>Даном наступања статусне промене</w:t>
      </w:r>
      <w:r w:rsidR="00D369B5">
        <w:rPr>
          <w:rFonts w:ascii="Times New Roman" w:hAnsi="Times New Roman" w:cs="Times New Roman"/>
          <w:sz w:val="24"/>
          <w:szCs w:val="24"/>
          <w:lang w:val="sr-Cyrl-RS"/>
        </w:rPr>
        <w:t xml:space="preserve"> Установа п</w:t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реносилац ће сачинити попис покретне имовине, финансијски извештај и завршни рачун. </w:t>
      </w:r>
    </w:p>
    <w:p w:rsidR="007B6F99" w:rsidRPr="008A212D" w:rsidRDefault="007B6F99" w:rsidP="007B6F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212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Финансијски извештај и завршни рачун сачиниће се према стању на дан настанка статусне промене, а у складу са законом којим се уређује буџетско рачуноводство и ревизија. </w:t>
      </w:r>
    </w:p>
    <w:p w:rsidR="00E61666" w:rsidRPr="008A212D" w:rsidRDefault="00E61666" w:rsidP="00E6166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Установа </w:t>
      </w:r>
      <w:r w:rsidR="00D369B5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9C6233" w:rsidRPr="008A212D">
        <w:rPr>
          <w:rFonts w:ascii="Times New Roman" w:hAnsi="Times New Roman" w:cs="Times New Roman"/>
          <w:sz w:val="24"/>
          <w:szCs w:val="24"/>
          <w:lang w:val="sr-Cyrl-RS"/>
        </w:rPr>
        <w:t>тицалац</w:t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 преузима све обавезе Установе </w:t>
      </w:r>
      <w:r w:rsidR="00D369B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9C6233" w:rsidRPr="008A212D">
        <w:rPr>
          <w:rFonts w:ascii="Times New Roman" w:hAnsi="Times New Roman" w:cs="Times New Roman"/>
          <w:sz w:val="24"/>
          <w:szCs w:val="24"/>
          <w:lang w:val="sr-Cyrl-RS"/>
        </w:rPr>
        <w:t>реносиаца</w:t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, евентуално настале од дана ступања на снагу ове Одлуке, до дана регистрације статусне промене и брисање Установе </w:t>
      </w:r>
      <w:r w:rsidR="00C50C4B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9C6233"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реносиоца </w:t>
      </w:r>
      <w:r w:rsidR="000D6387"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 из надлежног регистра. </w:t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B6F99" w:rsidRPr="008A212D" w:rsidRDefault="007B6F99" w:rsidP="007B6F9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5D29" w:rsidRPr="008A212D" w:rsidRDefault="000C5D29" w:rsidP="000C5D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A21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9C6233" w:rsidRPr="008A21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6. </w:t>
      </w:r>
    </w:p>
    <w:p w:rsidR="000C5D29" w:rsidRPr="008A212D" w:rsidRDefault="000C5D29" w:rsidP="000C5D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212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 наступању статусне промене Директор и чланови Управног и Надзорног одбора </w:t>
      </w:r>
      <w:r w:rsidR="008A212D">
        <w:rPr>
          <w:rFonts w:ascii="Times New Roman" w:hAnsi="Times New Roman" w:cs="Times New Roman"/>
          <w:sz w:val="24"/>
          <w:szCs w:val="24"/>
          <w:lang w:val="sr-Cyrl-RS"/>
        </w:rPr>
        <w:t xml:space="preserve">Установе </w:t>
      </w:r>
      <w:r w:rsidR="00C50C4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>тицаоца настављају са радом до истека мандата.</w:t>
      </w:r>
    </w:p>
    <w:p w:rsidR="007B6F99" w:rsidRPr="008A212D" w:rsidRDefault="000C5D29" w:rsidP="000C5D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212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Даном наступања статусне промене разрешава се дужности вршилац дужности Управника </w:t>
      </w:r>
      <w:r w:rsidR="008A212D">
        <w:rPr>
          <w:rFonts w:ascii="Times New Roman" w:hAnsi="Times New Roman" w:cs="Times New Roman"/>
          <w:sz w:val="24"/>
          <w:szCs w:val="24"/>
          <w:lang w:val="sr-Cyrl-RS"/>
        </w:rPr>
        <w:t xml:space="preserve">Установе </w:t>
      </w:r>
      <w:r w:rsidR="00DF31C6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A212D">
        <w:rPr>
          <w:rFonts w:ascii="Times New Roman" w:hAnsi="Times New Roman" w:cs="Times New Roman"/>
          <w:sz w:val="24"/>
          <w:szCs w:val="24"/>
          <w:lang w:val="sr-Cyrl-RS"/>
        </w:rPr>
        <w:t>реносиоца Петар Грбић</w:t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C5D29" w:rsidRPr="008A212D" w:rsidRDefault="000C5D29" w:rsidP="000C5D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5D29" w:rsidRPr="008A212D" w:rsidRDefault="000C5D29" w:rsidP="000C5D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A21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9C6233" w:rsidRPr="008A21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7. </w:t>
      </w:r>
    </w:p>
    <w:p w:rsidR="000D6387" w:rsidRPr="008A212D" w:rsidRDefault="000C5D29" w:rsidP="000C5D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212D">
        <w:rPr>
          <w:rFonts w:ascii="Times New Roman" w:hAnsi="Times New Roman" w:cs="Times New Roman"/>
          <w:sz w:val="24"/>
          <w:szCs w:val="24"/>
          <w:lang w:val="sr-Cyrl-RS"/>
        </w:rPr>
        <w:tab/>
        <w:t>У</w:t>
      </w:r>
      <w:r w:rsidR="000D6387"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станова </w:t>
      </w:r>
      <w:r w:rsidR="00DF31C6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0D6387"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тицалац преузеће </w:t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>запослене у Установи</w:t>
      </w:r>
      <w:r w:rsidR="000D6387"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31C6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0D6387" w:rsidRPr="008A212D">
        <w:rPr>
          <w:rFonts w:ascii="Times New Roman" w:hAnsi="Times New Roman" w:cs="Times New Roman"/>
          <w:sz w:val="24"/>
          <w:szCs w:val="24"/>
          <w:lang w:val="sr-Cyrl-RS"/>
        </w:rPr>
        <w:t>реносиоца.</w:t>
      </w:r>
    </w:p>
    <w:p w:rsidR="000D6387" w:rsidRPr="008A212D" w:rsidRDefault="000D6387" w:rsidP="000D6387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Саставни део ове Одлуке је Списак запослених у Установи </w:t>
      </w:r>
      <w:r w:rsidR="0053165C">
        <w:rPr>
          <w:rFonts w:ascii="Times New Roman" w:hAnsi="Times New Roman" w:cs="Times New Roman"/>
          <w:sz w:val="24"/>
          <w:szCs w:val="24"/>
          <w:lang w:val="sr-Cyrl-RS"/>
        </w:rPr>
        <w:t xml:space="preserve">Дом културе  „Бранко Радичевић“ </w:t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 Бешка</w:t>
      </w:r>
      <w:r w:rsidR="00587F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D6387" w:rsidRPr="008A212D" w:rsidRDefault="000D6387" w:rsidP="000D638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6387" w:rsidRPr="008A212D" w:rsidRDefault="000D6387" w:rsidP="009C62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A21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9C6233" w:rsidRPr="008A21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8. </w:t>
      </w:r>
    </w:p>
    <w:p w:rsidR="000D6387" w:rsidRPr="008A212D" w:rsidRDefault="000D6387" w:rsidP="001F1E60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Провођење ове статусне промене неће довести до повећања основног капитала Установе </w:t>
      </w:r>
      <w:r w:rsidR="00DF722B">
        <w:rPr>
          <w:rFonts w:ascii="Times New Roman" w:hAnsi="Times New Roman" w:cs="Times New Roman"/>
          <w:sz w:val="24"/>
          <w:szCs w:val="24"/>
          <w:lang w:val="sr-Cyrl-RS"/>
        </w:rPr>
        <w:t>„Културни Центар“</w:t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, као ни до промене оснивача. </w:t>
      </w:r>
    </w:p>
    <w:p w:rsidR="008C7EDC" w:rsidRPr="008A212D" w:rsidRDefault="008C7EDC" w:rsidP="000C5D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7EDC" w:rsidRPr="008A212D" w:rsidRDefault="008C7EDC" w:rsidP="008C7ED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A21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9C6233" w:rsidRPr="008A21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9. </w:t>
      </w:r>
    </w:p>
    <w:p w:rsidR="008C7EDC" w:rsidRPr="008A212D" w:rsidRDefault="008C7EDC" w:rsidP="008C7ED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212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Установа </w:t>
      </w:r>
      <w:r w:rsidR="00DF31C6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9C6233" w:rsidRPr="008A212D">
        <w:rPr>
          <w:rFonts w:ascii="Times New Roman" w:hAnsi="Times New Roman" w:cs="Times New Roman"/>
          <w:sz w:val="24"/>
          <w:szCs w:val="24"/>
          <w:lang w:val="sr-Cyrl-RS"/>
        </w:rPr>
        <w:t>тицалац</w:t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 извршиће пријаву статусне промене припајањем у надлежном регистру Установа, као и брисање из регистра Установе </w:t>
      </w:r>
      <w:r w:rsidR="00DF31C6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9C6233" w:rsidRPr="008A212D">
        <w:rPr>
          <w:rFonts w:ascii="Times New Roman" w:hAnsi="Times New Roman" w:cs="Times New Roman"/>
          <w:sz w:val="24"/>
          <w:szCs w:val="24"/>
          <w:lang w:val="sr-Cyrl-RS"/>
        </w:rPr>
        <w:t>реносиоца.</w:t>
      </w:r>
    </w:p>
    <w:p w:rsidR="000C5D29" w:rsidRPr="008A212D" w:rsidRDefault="000C5D29" w:rsidP="000C5D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5D29" w:rsidRPr="008A212D" w:rsidRDefault="000C5D29" w:rsidP="000C5D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A21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9C6233" w:rsidRPr="008A21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10. </w:t>
      </w:r>
    </w:p>
    <w:p w:rsidR="000C5D29" w:rsidRPr="008A212D" w:rsidRDefault="000C5D29" w:rsidP="000C5D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212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Установа Културни центар ће у року од 60 дана од ступања на </w:t>
      </w:r>
      <w:r w:rsidR="009C6233" w:rsidRPr="008A212D">
        <w:rPr>
          <w:rFonts w:ascii="Times New Roman" w:hAnsi="Times New Roman" w:cs="Times New Roman"/>
          <w:sz w:val="24"/>
          <w:szCs w:val="24"/>
          <w:lang w:val="sr-Cyrl-RS"/>
        </w:rPr>
        <w:t>снагу ове Одлуке ускладити свој</w:t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 Статут и друга општа акта. </w:t>
      </w:r>
    </w:p>
    <w:p w:rsidR="00587FAC" w:rsidRDefault="00587FAC" w:rsidP="00E03F82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5D29" w:rsidRPr="008A212D" w:rsidRDefault="000C5D29" w:rsidP="000C5D2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A21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="009C6233" w:rsidRPr="008A21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11. </w:t>
      </w:r>
    </w:p>
    <w:p w:rsidR="000C5D29" w:rsidRPr="008A212D" w:rsidRDefault="000C5D29" w:rsidP="000C5D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A212D">
        <w:rPr>
          <w:rFonts w:ascii="Times New Roman" w:hAnsi="Times New Roman" w:cs="Times New Roman"/>
          <w:sz w:val="24"/>
          <w:szCs w:val="24"/>
          <w:lang w:val="sr-Cyrl-RS"/>
        </w:rPr>
        <w:tab/>
        <w:t>Ова одлука ступа на снагу</w:t>
      </w:r>
      <w:r w:rsidR="000F348C">
        <w:rPr>
          <w:rFonts w:ascii="Times New Roman" w:hAnsi="Times New Roman" w:cs="Times New Roman"/>
          <w:sz w:val="24"/>
          <w:szCs w:val="24"/>
          <w:lang w:val="sr-Cyrl-RS"/>
        </w:rPr>
        <w:t xml:space="preserve"> наредног дана од дана објављивања</w:t>
      </w:r>
      <w:r w:rsidRPr="008A212D">
        <w:rPr>
          <w:rFonts w:ascii="Times New Roman" w:hAnsi="Times New Roman" w:cs="Times New Roman"/>
          <w:sz w:val="24"/>
          <w:szCs w:val="24"/>
          <w:lang w:val="sr-Cyrl-RS"/>
        </w:rPr>
        <w:t xml:space="preserve"> у „Службеном листу општине Инђија“ </w:t>
      </w:r>
    </w:p>
    <w:p w:rsidR="008A212D" w:rsidRPr="008A212D" w:rsidRDefault="008A212D" w:rsidP="000C5D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212D" w:rsidRPr="008A212D" w:rsidRDefault="008A212D" w:rsidP="008A21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A212D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ИНЂИЈА</w:t>
      </w:r>
    </w:p>
    <w:p w:rsidR="008A212D" w:rsidRPr="008A212D" w:rsidRDefault="008A212D" w:rsidP="008A21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040C3" w:rsidRPr="003040C3" w:rsidRDefault="003040C3" w:rsidP="003040C3">
      <w:pPr>
        <w:jc w:val="both"/>
        <w:rPr>
          <w:b/>
          <w:sz w:val="22"/>
          <w:szCs w:val="28"/>
          <w:lang w:val="sr-Cyrl-CS"/>
        </w:rPr>
      </w:pPr>
      <w:r w:rsidRPr="003040C3">
        <w:rPr>
          <w:b/>
          <w:sz w:val="22"/>
          <w:szCs w:val="28"/>
          <w:lang w:val="sr-Cyrl-CS"/>
        </w:rPr>
        <w:t>Број:</w:t>
      </w:r>
      <w:r w:rsidR="005E7A36">
        <w:rPr>
          <w:b/>
          <w:sz w:val="22"/>
          <w:szCs w:val="28"/>
          <w:lang w:val="sr-Cyrl-CS"/>
        </w:rPr>
        <w:t xml:space="preserve"> 022-3</w:t>
      </w:r>
      <w:bookmarkStart w:id="0" w:name="_GoBack"/>
      <w:bookmarkEnd w:id="0"/>
      <w:r w:rsidRPr="003040C3">
        <w:rPr>
          <w:b/>
          <w:sz w:val="22"/>
          <w:szCs w:val="28"/>
          <w:lang w:val="sr-Cyrl-CS"/>
        </w:rPr>
        <w:t>/2020-</w:t>
      </w:r>
      <w:r w:rsidRPr="003040C3">
        <w:rPr>
          <w:b/>
          <w:sz w:val="22"/>
          <w:szCs w:val="28"/>
          <w:lang w:val="sr-Latn-CS"/>
        </w:rPr>
        <w:t>I</w:t>
      </w:r>
      <w:r w:rsidRPr="003040C3">
        <w:rPr>
          <w:b/>
          <w:sz w:val="22"/>
          <w:szCs w:val="28"/>
          <w:lang w:val="sr-Cyrl-CS"/>
        </w:rPr>
        <w:tab/>
      </w:r>
      <w:r w:rsidRPr="003040C3">
        <w:rPr>
          <w:b/>
          <w:sz w:val="22"/>
          <w:szCs w:val="28"/>
          <w:lang w:val="sr-Cyrl-CS"/>
        </w:rPr>
        <w:tab/>
        <w:t xml:space="preserve">                          </w:t>
      </w:r>
      <w:r w:rsidRPr="003040C3">
        <w:rPr>
          <w:b/>
          <w:sz w:val="22"/>
          <w:szCs w:val="28"/>
          <w:lang w:val="sr-Latn-RS"/>
        </w:rPr>
        <w:t xml:space="preserve">     </w:t>
      </w:r>
      <w:r w:rsidRPr="003040C3">
        <w:rPr>
          <w:b/>
          <w:sz w:val="22"/>
          <w:szCs w:val="28"/>
          <w:lang w:val="sr-Cyrl-RS"/>
        </w:rPr>
        <w:t xml:space="preserve">             </w:t>
      </w:r>
      <w:r w:rsidRPr="003040C3">
        <w:rPr>
          <w:b/>
          <w:sz w:val="22"/>
          <w:szCs w:val="28"/>
          <w:lang w:val="sr-Latn-RS"/>
        </w:rPr>
        <w:t xml:space="preserve">  </w:t>
      </w:r>
      <w:r>
        <w:rPr>
          <w:b/>
          <w:sz w:val="22"/>
          <w:szCs w:val="28"/>
          <w:lang w:val="sr-Cyrl-RS"/>
        </w:rPr>
        <w:t xml:space="preserve">                       </w:t>
      </w:r>
      <w:r w:rsidR="005E7A36">
        <w:rPr>
          <w:b/>
          <w:sz w:val="22"/>
          <w:szCs w:val="28"/>
          <w:lang w:val="sr-Cyrl-RS"/>
        </w:rPr>
        <w:t xml:space="preserve"> </w:t>
      </w:r>
      <w:r>
        <w:rPr>
          <w:b/>
          <w:sz w:val="22"/>
          <w:szCs w:val="28"/>
          <w:lang w:val="sr-Cyrl-RS"/>
        </w:rPr>
        <w:t xml:space="preserve"> </w:t>
      </w:r>
      <w:r w:rsidRPr="003040C3">
        <w:rPr>
          <w:b/>
          <w:sz w:val="22"/>
          <w:szCs w:val="28"/>
          <w:lang w:val="sr-Latn-RS"/>
        </w:rPr>
        <w:t xml:space="preserve"> </w:t>
      </w:r>
      <w:r w:rsidRPr="003040C3">
        <w:rPr>
          <w:b/>
          <w:sz w:val="22"/>
          <w:szCs w:val="28"/>
          <w:lang w:val="sr-Cyrl-CS"/>
        </w:rPr>
        <w:t>П р е д с е д н и к,</w:t>
      </w:r>
    </w:p>
    <w:p w:rsidR="003040C3" w:rsidRPr="003040C3" w:rsidRDefault="003040C3" w:rsidP="003040C3">
      <w:pPr>
        <w:jc w:val="both"/>
        <w:rPr>
          <w:b/>
          <w:sz w:val="22"/>
          <w:szCs w:val="28"/>
          <w:lang w:val="sr-Cyrl-CS"/>
        </w:rPr>
      </w:pPr>
      <w:r w:rsidRPr="003040C3">
        <w:rPr>
          <w:b/>
          <w:sz w:val="22"/>
          <w:szCs w:val="28"/>
          <w:lang w:val="sr-Cyrl-CS"/>
        </w:rPr>
        <w:t>Дана,</w:t>
      </w:r>
      <w:r w:rsidRPr="003040C3">
        <w:rPr>
          <w:b/>
          <w:sz w:val="22"/>
          <w:szCs w:val="28"/>
          <w:lang w:val="sr-Latn-RS"/>
        </w:rPr>
        <w:t xml:space="preserve"> </w:t>
      </w:r>
      <w:r w:rsidRPr="003040C3">
        <w:rPr>
          <w:b/>
          <w:sz w:val="22"/>
          <w:szCs w:val="28"/>
          <w:lang w:val="sr-Cyrl-RS"/>
        </w:rPr>
        <w:t xml:space="preserve">18. маја </w:t>
      </w:r>
      <w:r w:rsidRPr="003040C3">
        <w:rPr>
          <w:b/>
          <w:sz w:val="22"/>
          <w:szCs w:val="28"/>
          <w:lang w:val="sr-Cyrl-CS"/>
        </w:rPr>
        <w:t>2020. године</w:t>
      </w:r>
    </w:p>
    <w:p w:rsidR="003040C3" w:rsidRPr="003040C3" w:rsidRDefault="003040C3" w:rsidP="003040C3">
      <w:pPr>
        <w:jc w:val="both"/>
        <w:rPr>
          <w:b/>
          <w:sz w:val="22"/>
          <w:szCs w:val="28"/>
          <w:lang w:val="sr-Cyrl-CS"/>
        </w:rPr>
      </w:pPr>
      <w:r w:rsidRPr="003040C3">
        <w:rPr>
          <w:b/>
          <w:sz w:val="22"/>
          <w:szCs w:val="28"/>
          <w:lang w:val="sr-Cyrl-CS"/>
        </w:rPr>
        <w:t>И н ђ и ј а</w:t>
      </w:r>
      <w:r w:rsidRPr="003040C3">
        <w:rPr>
          <w:b/>
          <w:sz w:val="22"/>
          <w:szCs w:val="28"/>
          <w:lang w:val="sr-Cyrl-CS"/>
        </w:rPr>
        <w:tab/>
      </w:r>
      <w:r w:rsidRPr="003040C3">
        <w:rPr>
          <w:b/>
          <w:sz w:val="22"/>
          <w:szCs w:val="28"/>
          <w:lang w:val="sr-Cyrl-CS"/>
        </w:rPr>
        <w:tab/>
      </w:r>
      <w:r w:rsidRPr="003040C3">
        <w:rPr>
          <w:b/>
          <w:sz w:val="22"/>
          <w:szCs w:val="28"/>
          <w:lang w:val="sr-Cyrl-CS"/>
        </w:rPr>
        <w:tab/>
      </w:r>
      <w:r w:rsidRPr="003040C3">
        <w:rPr>
          <w:b/>
          <w:sz w:val="22"/>
          <w:szCs w:val="28"/>
          <w:lang w:val="sr-Cyrl-CS"/>
        </w:rPr>
        <w:tab/>
      </w:r>
      <w:r w:rsidRPr="003040C3">
        <w:rPr>
          <w:b/>
          <w:sz w:val="22"/>
          <w:szCs w:val="28"/>
          <w:lang w:val="sr-Cyrl-CS"/>
        </w:rPr>
        <w:tab/>
      </w:r>
      <w:r w:rsidRPr="003040C3">
        <w:rPr>
          <w:b/>
          <w:sz w:val="22"/>
          <w:szCs w:val="28"/>
          <w:lang w:val="sr-Cyrl-CS"/>
        </w:rPr>
        <w:tab/>
        <w:t xml:space="preserve">                       </w:t>
      </w:r>
      <w:r>
        <w:rPr>
          <w:b/>
          <w:sz w:val="22"/>
          <w:szCs w:val="28"/>
          <w:lang w:val="sr-Cyrl-CS"/>
        </w:rPr>
        <w:t xml:space="preserve">          </w:t>
      </w:r>
      <w:r w:rsidRPr="003040C3">
        <w:rPr>
          <w:b/>
          <w:sz w:val="22"/>
          <w:szCs w:val="28"/>
          <w:lang w:val="sr-Cyrl-CS"/>
        </w:rPr>
        <w:t xml:space="preserve">  Милан Предојевић</w:t>
      </w:r>
    </w:p>
    <w:p w:rsidR="00E45625" w:rsidRPr="00E03F82" w:rsidRDefault="00DF31C6" w:rsidP="00E03F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32743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О б р а з л о </w:t>
      </w:r>
      <w:r w:rsidR="007B5228" w:rsidRPr="00D3274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ж е </w:t>
      </w:r>
      <w:r w:rsidRPr="00D32743">
        <w:rPr>
          <w:rFonts w:ascii="Times New Roman" w:hAnsi="Times New Roman" w:cs="Times New Roman"/>
          <w:b/>
          <w:sz w:val="24"/>
          <w:szCs w:val="24"/>
          <w:lang w:val="sr-Cyrl-RS"/>
        </w:rPr>
        <w:t>њ е</w:t>
      </w:r>
    </w:p>
    <w:p w:rsidR="00E45625" w:rsidRDefault="00E45625" w:rsidP="00E45625">
      <w:pPr>
        <w:pStyle w:val="NoSpacing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Правни основ за доношење Одлуке о </w:t>
      </w:r>
      <w:r w:rsidRPr="00E45625">
        <w:rPr>
          <w:rFonts w:ascii="Times New Roman" w:hAnsi="Times New Roman" w:cs="Times New Roman"/>
          <w:sz w:val="24"/>
          <w:szCs w:val="24"/>
          <w:lang w:val="sr-Cyrl-RS"/>
        </w:rPr>
        <w:t xml:space="preserve"> статусној промени с</w:t>
      </w:r>
      <w:r>
        <w:rPr>
          <w:rFonts w:ascii="Times New Roman" w:hAnsi="Times New Roman" w:cs="Times New Roman"/>
          <w:sz w:val="24"/>
          <w:szCs w:val="24"/>
          <w:lang w:val="sr-Cyrl-RS"/>
        </w:rPr>
        <w:t>пајања преузимањем (припајања) Установе Д</w:t>
      </w:r>
      <w:r w:rsidRPr="00E45625">
        <w:rPr>
          <w:rFonts w:ascii="Times New Roman" w:hAnsi="Times New Roman" w:cs="Times New Roman"/>
          <w:sz w:val="24"/>
          <w:szCs w:val="24"/>
          <w:lang w:val="sr-Cyrl-RS"/>
        </w:rPr>
        <w:t>ом културе „</w:t>
      </w:r>
      <w:r>
        <w:rPr>
          <w:rFonts w:ascii="Times New Roman" w:hAnsi="Times New Roman" w:cs="Times New Roman"/>
          <w:sz w:val="24"/>
          <w:szCs w:val="24"/>
          <w:lang w:val="sr-Cyrl-RS"/>
        </w:rPr>
        <w:t>Бранко Радичевић“ Б</w:t>
      </w:r>
      <w:r w:rsidRPr="00E45625">
        <w:rPr>
          <w:rFonts w:ascii="Times New Roman" w:hAnsi="Times New Roman" w:cs="Times New Roman"/>
          <w:sz w:val="24"/>
          <w:szCs w:val="24"/>
          <w:lang w:val="sr-Cyrl-RS"/>
        </w:rPr>
        <w:t>ешка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Установи „Културни Центар“ И</w:t>
      </w:r>
      <w:r w:rsidRPr="00E45625">
        <w:rPr>
          <w:rFonts w:ascii="Times New Roman" w:hAnsi="Times New Roman" w:cs="Times New Roman"/>
          <w:sz w:val="24"/>
          <w:szCs w:val="24"/>
          <w:lang w:val="sr-Cyrl-RS"/>
        </w:rPr>
        <w:t>нђија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садржан је у члану </w:t>
      </w:r>
      <w:r w:rsidRPr="00E4562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45625">
        <w:rPr>
          <w:rFonts w:ascii="Times New Roman" w:hAnsi="Times New Roman" w:cs="Times New Roman"/>
          <w:sz w:val="24"/>
          <w:szCs w:val="24"/>
        </w:rPr>
        <w:t>486. Закона о привредним друштвима (</w:t>
      </w:r>
      <w:r w:rsidRPr="00E45625">
        <w:rPr>
          <w:rFonts w:ascii="Times New Roman" w:hAnsi="Times New Roman" w:cs="Times New Roman"/>
          <w:iCs/>
          <w:sz w:val="24"/>
          <w:szCs w:val="24"/>
        </w:rPr>
        <w:t>"Службени гласник РС", брoj  </w:t>
      </w:r>
      <w:hyperlink r:id="rId14" w:history="1">
        <w:r w:rsidRPr="00E45625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36/11</w:t>
        </w:r>
      </w:hyperlink>
      <w:r w:rsidRPr="00E45625">
        <w:rPr>
          <w:rFonts w:ascii="Times New Roman" w:hAnsi="Times New Roman" w:cs="Times New Roman"/>
          <w:iCs/>
          <w:sz w:val="24"/>
          <w:szCs w:val="24"/>
        </w:rPr>
        <w:t>, </w:t>
      </w:r>
      <w:hyperlink r:id="rId15" w:history="1">
        <w:r w:rsidRPr="00E45625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99/11</w:t>
        </w:r>
      </w:hyperlink>
      <w:r w:rsidRPr="00E45625">
        <w:rPr>
          <w:rFonts w:ascii="Times New Roman" w:hAnsi="Times New Roman" w:cs="Times New Roman"/>
          <w:iCs/>
          <w:sz w:val="24"/>
          <w:szCs w:val="24"/>
        </w:rPr>
        <w:t>, </w:t>
      </w:r>
      <w:hyperlink r:id="rId16" w:history="1">
        <w:r w:rsidRPr="00E45625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83/14</w:t>
        </w:r>
      </w:hyperlink>
      <w:r w:rsidRPr="00E45625">
        <w:rPr>
          <w:rFonts w:ascii="Times New Roman" w:hAnsi="Times New Roman" w:cs="Times New Roman"/>
          <w:iCs/>
          <w:sz w:val="24"/>
          <w:szCs w:val="24"/>
        </w:rPr>
        <w:t> - други закон,</w:t>
      </w:r>
      <w:r w:rsidRPr="00E45625">
        <w:rPr>
          <w:rFonts w:ascii="Times New Roman" w:hAnsi="Times New Roman" w:cs="Times New Roman"/>
          <w:iCs/>
          <w:sz w:val="24"/>
          <w:szCs w:val="24"/>
          <w:lang w:val="en-GB"/>
        </w:rPr>
        <w:t> </w:t>
      </w:r>
      <w:hyperlink r:id="rId17" w:history="1">
        <w:r w:rsidRPr="00E45625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en-GB"/>
          </w:rPr>
          <w:t>5/15</w:t>
        </w:r>
      </w:hyperlink>
      <w:r w:rsidRPr="00E45625">
        <w:rPr>
          <w:rFonts w:ascii="Times New Roman" w:hAnsi="Times New Roman" w:cs="Times New Roman"/>
          <w:iCs/>
          <w:sz w:val="24"/>
          <w:szCs w:val="24"/>
        </w:rPr>
        <w:t>,</w:t>
      </w:r>
      <w:r w:rsidRPr="00E45625">
        <w:rPr>
          <w:rFonts w:ascii="Times New Roman" w:hAnsi="Times New Roman" w:cs="Times New Roman"/>
          <w:iCs/>
          <w:sz w:val="24"/>
          <w:szCs w:val="24"/>
          <w:lang w:val="hr-HR"/>
        </w:rPr>
        <w:t> </w:t>
      </w:r>
      <w:hyperlink r:id="rId18" w:history="1">
        <w:r w:rsidRPr="00E45625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44/18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19" w:history="1">
        <w:r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hr-HR"/>
          </w:rPr>
          <w:t>95/</w:t>
        </w:r>
        <w:r w:rsidRPr="00E45625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lang w:val="hr-HR"/>
          </w:rPr>
          <w:t>18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91/19</w:t>
      </w:r>
      <w:r w:rsidRPr="00E45625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), a </w:t>
      </w:r>
      <w:r w:rsidRPr="00E45625">
        <w:rPr>
          <w:rFonts w:ascii="Times New Roman" w:hAnsi="Times New Roman" w:cs="Times New Roman"/>
          <w:iCs/>
          <w:sz w:val="24"/>
          <w:szCs w:val="24"/>
          <w:lang w:val="sr-Cyrl-RS"/>
        </w:rPr>
        <w:t>у вези са чланом 12. Закона о јавним службама („</w:t>
      </w:r>
      <w:r w:rsidRPr="00E45625">
        <w:rPr>
          <w:rFonts w:ascii="Times New Roman" w:hAnsi="Times New Roman" w:cs="Times New Roman"/>
          <w:iCs/>
          <w:sz w:val="24"/>
          <w:szCs w:val="24"/>
        </w:rPr>
        <w:t>Службен</w:t>
      </w:r>
      <w:r w:rsidRPr="00E45625">
        <w:rPr>
          <w:rFonts w:ascii="Times New Roman" w:hAnsi="Times New Roman" w:cs="Times New Roman"/>
          <w:iCs/>
          <w:sz w:val="24"/>
          <w:szCs w:val="24"/>
          <w:lang w:val="sr-Cyrl-RS"/>
        </w:rPr>
        <w:t>и</w:t>
      </w:r>
      <w:r w:rsidRPr="00E45625">
        <w:rPr>
          <w:rFonts w:ascii="Times New Roman" w:hAnsi="Times New Roman" w:cs="Times New Roman"/>
          <w:iCs/>
          <w:sz w:val="24"/>
          <w:szCs w:val="24"/>
        </w:rPr>
        <w:t xml:space="preserve"> гласник РС", број  </w:t>
      </w:r>
      <w:hyperlink r:id="rId20" w:history="1">
        <w:r w:rsidRPr="00E45625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42/91</w:t>
        </w:r>
      </w:hyperlink>
      <w:r w:rsidRPr="00E45625">
        <w:rPr>
          <w:rFonts w:ascii="Times New Roman" w:hAnsi="Times New Roman" w:cs="Times New Roman"/>
          <w:iCs/>
          <w:sz w:val="24"/>
          <w:szCs w:val="24"/>
        </w:rPr>
        <w:t>,  </w:t>
      </w:r>
      <w:hyperlink r:id="rId21" w:history="1">
        <w:r w:rsidRPr="00E45625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71/94</w:t>
        </w:r>
      </w:hyperlink>
      <w:r w:rsidRPr="00E45625">
        <w:rPr>
          <w:rFonts w:ascii="Times New Roman" w:hAnsi="Times New Roman" w:cs="Times New Roman"/>
          <w:iCs/>
          <w:sz w:val="24"/>
          <w:szCs w:val="24"/>
        </w:rPr>
        <w:t>,</w:t>
      </w:r>
      <w:r w:rsidRPr="00E4562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E45625">
        <w:rPr>
          <w:rFonts w:ascii="Times New Roman" w:hAnsi="Times New Roman" w:cs="Times New Roman"/>
          <w:iCs/>
          <w:sz w:val="24"/>
          <w:szCs w:val="24"/>
        </w:rPr>
        <w:t>79/05</w:t>
      </w:r>
      <w:r w:rsidRPr="00E4562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– др. закон и 8</w:t>
      </w:r>
      <w:r w:rsidRPr="00E45625">
        <w:rPr>
          <w:rFonts w:ascii="Times New Roman" w:hAnsi="Times New Roman" w:cs="Times New Roman"/>
          <w:iCs/>
          <w:sz w:val="24"/>
          <w:szCs w:val="24"/>
        </w:rPr>
        <w:t>3/14</w:t>
      </w:r>
      <w:r w:rsidRPr="00E4562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– др. закон),  члан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Pr="00E4562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7. Одлуке о</w:t>
      </w:r>
      <w:r w:rsidRPr="00E456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45625">
        <w:rPr>
          <w:rFonts w:ascii="Times New Roman" w:hAnsi="Times New Roman" w:cs="Times New Roman"/>
          <w:iCs/>
          <w:sz w:val="24"/>
          <w:szCs w:val="24"/>
          <w:lang w:val="sr-Cyrl-RS"/>
        </w:rPr>
        <w:t>оснивању Установе Културни центар у Инђији</w:t>
      </w:r>
      <w:r w:rsidRPr="00E45625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E45625">
        <w:rPr>
          <w:rFonts w:ascii="Times New Roman" w:hAnsi="Times New Roman" w:cs="Times New Roman"/>
          <w:iCs/>
          <w:sz w:val="24"/>
          <w:szCs w:val="24"/>
          <w:lang w:val="sr-Cyrl-RS"/>
        </w:rPr>
        <w:t>„Службени ли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ст општина Срема“, број 14/06) и </w:t>
      </w:r>
      <w:r w:rsidRPr="00E45625">
        <w:rPr>
          <w:rFonts w:ascii="Times New Roman" w:hAnsi="Times New Roman" w:cs="Times New Roman"/>
          <w:iCs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 w:rsidRPr="00E45625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E45625">
        <w:rPr>
          <w:rFonts w:ascii="Times New Roman" w:hAnsi="Times New Roman" w:cs="Times New Roman"/>
          <w:iCs/>
          <w:sz w:val="24"/>
          <w:szCs w:val="24"/>
        </w:rPr>
        <w:t xml:space="preserve">40. </w:t>
      </w:r>
      <w:r w:rsidRPr="00E45625">
        <w:rPr>
          <w:rFonts w:ascii="Times New Roman" w:hAnsi="Times New Roman" w:cs="Times New Roman"/>
          <w:iCs/>
          <w:sz w:val="24"/>
          <w:szCs w:val="24"/>
          <w:lang w:val="sr-Cyrl-RS"/>
        </w:rPr>
        <w:t>став 1. тачка 42. Статута општине Инђија („Службени лист општине Инђија бр. 5/19)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E45625" w:rsidRDefault="00E45625" w:rsidP="00E45625">
      <w:pPr>
        <w:pStyle w:val="NoSpacing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Чланом 486. Закона о привредним друштвима прописано је да се ј</w:t>
      </w:r>
      <w:r w:rsidRPr="00E45625">
        <w:rPr>
          <w:rFonts w:ascii="Times New Roman" w:hAnsi="Times New Roman" w:cs="Times New Roman"/>
          <w:iCs/>
          <w:sz w:val="24"/>
          <w:szCs w:val="24"/>
        </w:rPr>
        <w:t>едно или више друштава може припојити другом друштву преношењем на то друштво целокупне имовине и обавеза, чиме друштво које се припаја престаје да постоји без спровођења поступка ликвидације.</w:t>
      </w:r>
    </w:p>
    <w:p w:rsidR="00DF31C6" w:rsidRDefault="00E45625" w:rsidP="00D32743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Чланом 12. Закона о јавним службама прописано је да се на</w:t>
      </w:r>
      <w:r w:rsidRPr="00E45625">
        <w:rPr>
          <w:rFonts w:ascii="Times New Roman" w:hAnsi="Times New Roman" w:cs="Times New Roman"/>
          <w:color w:val="000000"/>
          <w:sz w:val="24"/>
          <w:szCs w:val="24"/>
        </w:rPr>
        <w:t xml:space="preserve"> оснивање, организацију и рад установе, сходно примењују прописи који се односе на предузећа, ако законом није друкчије одређено</w:t>
      </w:r>
      <w:r w:rsidR="00D3274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9B4558" w:rsidRPr="009B4558" w:rsidRDefault="009B4558" w:rsidP="009B4558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9B45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Дана, 19.06.2019. године Месна заједница Бешка обратила се Скупштини општине Инђија и Установи културни центар Инђија Иницијативом за доношење одлуке о статусној промени  припајањем Установе Дом културе „Бранко Радичевић“ Бешка,  број 180/19 од 13.06.2019. године. Уз Иницијативу је и достављена Одлука Савета Месне заједница Бешка број 179/19 од 13.06.2019. године, којом је Савет месне заједнице одлучио да се поднесе иницијатива Установи „Културни центар“ Инђиа и Скупштини општине Инђија да се изврши статусна промена Установе на начин да се иста припоји Установи Културни центар.</w:t>
      </w:r>
    </w:p>
    <w:p w:rsidR="009B4558" w:rsidRPr="00D32743" w:rsidRDefault="009B4558" w:rsidP="009B4558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B455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 основу поднете иницијативе Председник општине Инђија је решењем број 02-202/219-II</w:t>
      </w:r>
      <w:r w:rsidRPr="009B455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од 21. 10.2019. године образовао Комисију за израду елабората о оправданости статусне промене, која је израдила Елаборат о оправданости фузионисања Установе Дома културе „Бранко Радичевић“ Бешка, са Усановом „Културни центар“ Инђија, путем припајања. </w:t>
      </w:r>
    </w:p>
    <w:p w:rsidR="009B4558" w:rsidRDefault="009B4558" w:rsidP="0012442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поступку решавања статуса Дома културе у Бешки,  утврђено је:</w:t>
      </w:r>
    </w:p>
    <w:p w:rsidR="009B4558" w:rsidRDefault="009B4558" w:rsidP="009B455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је  Дом културе у Бешки, изграђен </w:t>
      </w:r>
      <w:r w:rsidR="00DF31C6" w:rsidRPr="00DF31C6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средствима месног  самодоприноса 1985.  </w:t>
      </w:r>
    </w:p>
    <w:p w:rsidR="00DF31C6" w:rsidRPr="00DF31C6" w:rsidRDefault="00DF31C6" w:rsidP="009B45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31C6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9B4558">
        <w:rPr>
          <w:rFonts w:ascii="Times New Roman" w:hAnsi="Times New Roman" w:cs="Times New Roman"/>
          <w:sz w:val="24"/>
          <w:szCs w:val="24"/>
          <w:lang w:val="sr-Cyrl-RS"/>
        </w:rPr>
        <w:t xml:space="preserve">одине, односно реконструисан  </w:t>
      </w:r>
      <w:r w:rsidRPr="00DF31C6">
        <w:rPr>
          <w:rFonts w:ascii="Times New Roman" w:hAnsi="Times New Roman" w:cs="Times New Roman"/>
          <w:sz w:val="24"/>
          <w:szCs w:val="24"/>
          <w:lang w:val="sr-Cyrl-RS"/>
        </w:rPr>
        <w:t xml:space="preserve">на темељима старе зграде Дома културе чија изградња је почела након другог светског рата, а никада није била завршена. </w:t>
      </w:r>
    </w:p>
    <w:p w:rsidR="009B4558" w:rsidRDefault="009B4558" w:rsidP="009B455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се </w:t>
      </w:r>
      <w:r w:rsidR="00DF31C6" w:rsidRPr="00DF31C6">
        <w:rPr>
          <w:rFonts w:ascii="Times New Roman" w:hAnsi="Times New Roman" w:cs="Times New Roman"/>
          <w:sz w:val="24"/>
          <w:szCs w:val="24"/>
          <w:lang w:val="sr-Cyrl-RS"/>
        </w:rPr>
        <w:t xml:space="preserve">Након реконструкције разматрало питање решавања статуса дома у погледу </w:t>
      </w:r>
    </w:p>
    <w:p w:rsidR="00DF31C6" w:rsidRPr="00D32743" w:rsidRDefault="00DF31C6" w:rsidP="009B45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31C6">
        <w:rPr>
          <w:rFonts w:ascii="Times New Roman" w:hAnsi="Times New Roman" w:cs="Times New Roman"/>
          <w:sz w:val="24"/>
          <w:szCs w:val="24"/>
          <w:lang w:val="sr-Cyrl-RS"/>
        </w:rPr>
        <w:t>управљања, привређивања и испуњавања културно – пр</w:t>
      </w:r>
      <w:r w:rsidR="009B4558">
        <w:rPr>
          <w:rFonts w:ascii="Times New Roman" w:hAnsi="Times New Roman" w:cs="Times New Roman"/>
          <w:sz w:val="24"/>
          <w:szCs w:val="24"/>
          <w:lang w:val="sr-Cyrl-RS"/>
        </w:rPr>
        <w:t>осветно – образовне функције, чему</w:t>
      </w:r>
      <w:r w:rsidRPr="00DF31C6">
        <w:rPr>
          <w:rFonts w:ascii="Times New Roman" w:hAnsi="Times New Roman" w:cs="Times New Roman"/>
          <w:sz w:val="24"/>
          <w:szCs w:val="24"/>
          <w:lang w:val="sr-Cyrl-RS"/>
        </w:rPr>
        <w:t xml:space="preserve"> је новоизграђен дом и намење</w:t>
      </w:r>
      <w:r w:rsidR="00D32743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DF31C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25B2F" w:rsidRPr="00DF31C6" w:rsidRDefault="00DF31C6" w:rsidP="0012442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31C6">
        <w:rPr>
          <w:rFonts w:ascii="Times New Roman" w:hAnsi="Times New Roman" w:cs="Times New Roman"/>
          <w:sz w:val="24"/>
          <w:szCs w:val="24"/>
        </w:rPr>
        <w:t xml:space="preserve"> </w:t>
      </w:r>
      <w:r w:rsidR="009B4558">
        <w:rPr>
          <w:rFonts w:ascii="Times New Roman" w:hAnsi="Times New Roman" w:cs="Times New Roman"/>
          <w:sz w:val="24"/>
          <w:szCs w:val="24"/>
          <w:lang w:val="sr-Cyrl-RS"/>
        </w:rPr>
        <w:t xml:space="preserve">Утврђено је да је </w:t>
      </w:r>
      <w:r w:rsidRPr="00DF31C6">
        <w:rPr>
          <w:rFonts w:ascii="Times New Roman" w:hAnsi="Times New Roman" w:cs="Times New Roman"/>
          <w:sz w:val="24"/>
          <w:szCs w:val="24"/>
          <w:lang w:val="sr-Cyrl-CS"/>
        </w:rPr>
        <w:t>Дом културе</w:t>
      </w:r>
      <w:r w:rsidR="00D327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F31C6">
        <w:rPr>
          <w:rFonts w:ascii="Times New Roman" w:hAnsi="Times New Roman" w:cs="Times New Roman"/>
          <w:sz w:val="24"/>
          <w:szCs w:val="24"/>
          <w:lang w:val="sr-Cyrl-CS"/>
        </w:rPr>
        <w:t>“Стеван Дороњски – Фрања“ из Бешке регистрован</w:t>
      </w:r>
      <w:r w:rsidR="00D3274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F31C6">
        <w:rPr>
          <w:rFonts w:ascii="Times New Roman" w:hAnsi="Times New Roman" w:cs="Times New Roman"/>
          <w:sz w:val="24"/>
          <w:szCs w:val="24"/>
          <w:lang w:val="sr-Cyrl-CS"/>
        </w:rPr>
        <w:t xml:space="preserve"> као Радна </w:t>
      </w:r>
      <w:r w:rsidRPr="00DF31C6">
        <w:rPr>
          <w:rFonts w:ascii="Times New Roman" w:hAnsi="Times New Roman" w:cs="Times New Roman"/>
          <w:sz w:val="24"/>
          <w:szCs w:val="24"/>
        </w:rPr>
        <w:t xml:space="preserve"> </w:t>
      </w:r>
      <w:r w:rsidRPr="00DF31C6">
        <w:rPr>
          <w:rFonts w:ascii="Times New Roman" w:hAnsi="Times New Roman" w:cs="Times New Roman"/>
          <w:sz w:val="24"/>
          <w:szCs w:val="24"/>
          <w:lang w:val="sr-Cyrl-CS"/>
        </w:rPr>
        <w:t xml:space="preserve">организација решењем </w:t>
      </w:r>
      <w:r w:rsidR="00D32743">
        <w:rPr>
          <w:rFonts w:ascii="Times New Roman" w:hAnsi="Times New Roman" w:cs="Times New Roman"/>
          <w:sz w:val="24"/>
          <w:szCs w:val="24"/>
          <w:lang w:val="sr-Cyrl-CS"/>
        </w:rPr>
        <w:t xml:space="preserve">Привредног суда у Сремској Митровици </w:t>
      </w:r>
      <w:r w:rsidRPr="00DF31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F31C6">
        <w:rPr>
          <w:rFonts w:ascii="Times New Roman" w:hAnsi="Times New Roman" w:cs="Times New Roman"/>
          <w:sz w:val="24"/>
          <w:szCs w:val="24"/>
        </w:rPr>
        <w:t>Fi-</w:t>
      </w:r>
      <w:r w:rsidRPr="00DF31C6">
        <w:rPr>
          <w:rFonts w:ascii="Times New Roman" w:hAnsi="Times New Roman" w:cs="Times New Roman"/>
          <w:sz w:val="24"/>
          <w:szCs w:val="24"/>
          <w:lang w:val="sr-Cyrl-RS"/>
        </w:rPr>
        <w:t>372/87 од 01. 09. 1987.</w:t>
      </w:r>
      <w:r w:rsidR="00D32743"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</w:t>
      </w:r>
      <w:r w:rsidRPr="00DF31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4558">
        <w:rPr>
          <w:rFonts w:ascii="Times New Roman" w:hAnsi="Times New Roman" w:cs="Times New Roman"/>
          <w:sz w:val="24"/>
          <w:szCs w:val="24"/>
          <w:lang w:val="sr-Cyrl-RS"/>
        </w:rPr>
        <w:t xml:space="preserve">да је </w:t>
      </w:r>
      <w:r w:rsidRPr="00DF31C6">
        <w:rPr>
          <w:rFonts w:ascii="Times New Roman" w:hAnsi="Times New Roman" w:cs="Times New Roman"/>
          <w:sz w:val="24"/>
          <w:szCs w:val="24"/>
          <w:lang w:val="sr-Cyrl-RS"/>
        </w:rPr>
        <w:t>оснивач</w:t>
      </w:r>
      <w:r w:rsidR="009B4558">
        <w:rPr>
          <w:rFonts w:ascii="Times New Roman" w:hAnsi="Times New Roman" w:cs="Times New Roman"/>
          <w:sz w:val="24"/>
          <w:szCs w:val="24"/>
          <w:lang w:val="sr-Cyrl-RS"/>
        </w:rPr>
        <w:t xml:space="preserve"> била </w:t>
      </w:r>
      <w:r w:rsidR="00D32743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DF31C6">
        <w:rPr>
          <w:rFonts w:ascii="Times New Roman" w:hAnsi="Times New Roman" w:cs="Times New Roman"/>
          <w:sz w:val="24"/>
          <w:szCs w:val="24"/>
          <w:lang w:val="sr-Cyrl-RS"/>
        </w:rPr>
        <w:t xml:space="preserve">Месна заједница Бешка, да је решењем Окружног суда у Сремској Митровици </w:t>
      </w:r>
      <w:r w:rsidRPr="00DF31C6">
        <w:rPr>
          <w:rFonts w:ascii="Times New Roman" w:hAnsi="Times New Roman" w:cs="Times New Roman"/>
          <w:sz w:val="24"/>
          <w:szCs w:val="24"/>
        </w:rPr>
        <w:t>Fi-</w:t>
      </w:r>
      <w:r w:rsidRPr="00DF31C6">
        <w:rPr>
          <w:rFonts w:ascii="Times New Roman" w:hAnsi="Times New Roman" w:cs="Times New Roman"/>
          <w:sz w:val="24"/>
          <w:szCs w:val="24"/>
          <w:lang w:val="sr-Cyrl-RS"/>
        </w:rPr>
        <w:t xml:space="preserve">602/90 од 10. 07. 1990. </w:t>
      </w:r>
      <w:r w:rsidR="009B4558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DF31C6">
        <w:rPr>
          <w:rFonts w:ascii="Times New Roman" w:hAnsi="Times New Roman" w:cs="Times New Roman"/>
          <w:sz w:val="24"/>
          <w:szCs w:val="24"/>
          <w:lang w:val="sr-Cyrl-RS"/>
        </w:rPr>
        <w:t xml:space="preserve">одине Дом културе „Стеван Дороњски-Фрања“ Бешка регистрован као установа на основу Закона о друштвеним делатностима који је важио у то време и на основу ког је Месна заједница могла бити оснивач установе, да је Решењем Привредног суда у Сремској Митровици број </w:t>
      </w:r>
      <w:r w:rsidRPr="00DF31C6">
        <w:rPr>
          <w:rFonts w:ascii="Times New Roman" w:hAnsi="Times New Roman" w:cs="Times New Roman"/>
          <w:sz w:val="24"/>
          <w:szCs w:val="24"/>
        </w:rPr>
        <w:t>Fi-</w:t>
      </w:r>
      <w:r w:rsidRPr="00DF31C6">
        <w:rPr>
          <w:rFonts w:ascii="Times New Roman" w:hAnsi="Times New Roman" w:cs="Times New Roman"/>
          <w:sz w:val="24"/>
          <w:szCs w:val="24"/>
          <w:lang w:val="sr-Cyrl-RS"/>
        </w:rPr>
        <w:t>3122/93 од 02. 08.1993. године извршен упис промене дотадашњег назива Дом културе „Стеван Дороњски-Фрања“ Бешка у Дом културе „Бранко Радичевић“ Бешка и промена адресе са седиштем у Бешки, Карађорђева бр. 1., да је у Привредном суду у Сремској Митровици последња промена уписа вршена 2014 године и то лица овлашћеног за заступање Грбић Петар који је и данас уписан као управник установе Дом културе Бешка и лице овлашћено за заступање.</w:t>
      </w:r>
    </w:p>
    <w:p w:rsidR="00525B2F" w:rsidRPr="00525B2F" w:rsidRDefault="00525B2F" w:rsidP="0012442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5B2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Све горе наведено је урађено у складу са тада важ</w:t>
      </w:r>
      <w:r w:rsidR="009B4558">
        <w:rPr>
          <w:rFonts w:ascii="Times New Roman" w:hAnsi="Times New Roman" w:cs="Times New Roman"/>
          <w:sz w:val="24"/>
          <w:szCs w:val="24"/>
          <w:lang w:val="sr-Cyrl-RS"/>
        </w:rPr>
        <w:t xml:space="preserve">ећим прописима и регистрациони </w:t>
      </w:r>
      <w:r w:rsidRPr="00525B2F">
        <w:rPr>
          <w:rFonts w:ascii="Times New Roman" w:hAnsi="Times New Roman" w:cs="Times New Roman"/>
          <w:sz w:val="24"/>
          <w:szCs w:val="24"/>
          <w:lang w:val="sr-Cyrl-RS"/>
        </w:rPr>
        <w:t>суд нема никаквих овлашћења да брише установу из регистра ако иста у складу са законом не изврши усклађивање својих оснивачких аката.</w:t>
      </w:r>
    </w:p>
    <w:p w:rsidR="00525B2F" w:rsidRPr="00525B2F" w:rsidRDefault="00525B2F" w:rsidP="001244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25B2F">
        <w:rPr>
          <w:rFonts w:ascii="Times New Roman" w:hAnsi="Times New Roman" w:cs="Times New Roman"/>
          <w:sz w:val="24"/>
          <w:szCs w:val="24"/>
          <w:lang w:val="sr-Cyrl-RS"/>
        </w:rPr>
        <w:t xml:space="preserve">Доношењем Закона о јавним службама („Сл. Гласник РС“, бр. 42/91 и 71/94) у његовим прелазним и завршним одредбама прописано је да престаје да важи Закон о друштвеним делатностима („Сл. Гласник СРС“, бр. 1/90 и 21/90), Закон о остваривању посебног душтвеног интереса у области културе (Сл. Гласник СРС“, бр. 46/86) и Закон о остваривању посебног друштвеног интереса у пословању организација удруженог рада које обављају делатност у области културе („Сл. Лист САПВ“, бр. 21/75). </w:t>
      </w:r>
    </w:p>
    <w:p w:rsidR="00DF31C6" w:rsidRDefault="00525B2F" w:rsidP="0012442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5B2F">
        <w:rPr>
          <w:rFonts w:ascii="Times New Roman" w:hAnsi="Times New Roman" w:cs="Times New Roman"/>
          <w:sz w:val="24"/>
          <w:szCs w:val="24"/>
          <w:lang w:val="sr-Cyrl-CS"/>
        </w:rPr>
        <w:t>Престанком важења закона наведених у предходном ставу више није било правног основа да Месна заједница буде оснивач установе. Месна заједница је требала да  усклади оснивање установе са новим прописима.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Месна заједница Бешка, се  по престанка важења горе наведених закона,  у више наврата обраћа надлежним органима општине Инђија ради решавања статуса Установе Дом културе у Бешки, што до данас није решено. </w:t>
      </w:r>
    </w:p>
    <w:p w:rsidR="00124425" w:rsidRPr="00124425" w:rsidRDefault="00124425" w:rsidP="0012442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4425">
        <w:rPr>
          <w:rFonts w:ascii="Times New Roman" w:hAnsi="Times New Roman" w:cs="Times New Roman"/>
          <w:sz w:val="24"/>
          <w:szCs w:val="24"/>
          <w:lang w:val="sr-Cyrl-RS"/>
        </w:rPr>
        <w:t xml:space="preserve">Циљ припајања је првенствено ускљађивање статуса Установе Дом културе „Бранко Радичевић“ Бешка  са позитивним прописима. </w:t>
      </w:r>
    </w:p>
    <w:p w:rsidR="00124425" w:rsidRPr="00124425" w:rsidRDefault="00124425" w:rsidP="009B455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4425">
        <w:rPr>
          <w:rFonts w:ascii="Times New Roman" w:hAnsi="Times New Roman" w:cs="Times New Roman"/>
          <w:sz w:val="24"/>
          <w:szCs w:val="24"/>
          <w:lang w:val="sr-Cyrl-RS"/>
        </w:rPr>
        <w:t xml:space="preserve">Наиме, Доношењем Закона о јавним службама („Сл. Гласник РС“, бр. 42/91 и 71/94) у његовим прелазним и завршним одредбама прописано је да престаје да важи Закон о друштвеним делатностима („Сл. Гласник СРС“, бр. 1/90 и 21/90), Закон о остваривању посебног душтвеног интереса у области културе (Сл. Гласник СРС“, бр. 46/86) и Закон о остваривању посебног друштвеног интереса у пословању организација удруженог рада које обављају делатност у области културе („Сл. Лист САПВ“, бр. 21/75), а на основу којих прописа је и основана прво РО Дом културе „Стеван Дороњски – Фрања“, а касније и Установа  под садашњим називом Установа Дом култуаре „Бранко Радичевић“ Бешка. </w:t>
      </w:r>
    </w:p>
    <w:p w:rsidR="00124425" w:rsidRPr="00124425" w:rsidRDefault="00124425" w:rsidP="0012442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4425">
        <w:rPr>
          <w:rFonts w:ascii="Times New Roman" w:hAnsi="Times New Roman" w:cs="Times New Roman"/>
          <w:sz w:val="24"/>
          <w:szCs w:val="24"/>
          <w:lang w:val="sr-Cyrl-RS"/>
        </w:rPr>
        <w:t>Статусна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промена</w:t>
      </w:r>
      <w:r w:rsidRPr="00124425">
        <w:rPr>
          <w:rFonts w:ascii="Times New Roman" w:hAnsi="Times New Roman" w:cs="Times New Roman"/>
          <w:sz w:val="24"/>
          <w:szCs w:val="24"/>
          <w:lang w:val="sr-Cyrl-RS"/>
        </w:rPr>
        <w:t xml:space="preserve"> Установе Дом културе „Бранко Радичевић“ Бешка извршила би се припајањем ове установе Установи Културни центар Инђија.</w:t>
      </w:r>
    </w:p>
    <w:p w:rsidR="00124425" w:rsidRPr="00124425" w:rsidRDefault="00124425" w:rsidP="009B455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4425">
        <w:rPr>
          <w:rFonts w:ascii="Times New Roman" w:hAnsi="Times New Roman" w:cs="Times New Roman"/>
          <w:sz w:val="24"/>
          <w:szCs w:val="24"/>
          <w:lang w:val="sr-Cyrl-RS"/>
        </w:rPr>
        <w:t>Оправданост оваквог припајња огледа се  у чињеници да обе установе имају исту делатност, да по закону оснивач обе установе може бити локална самоуправа, смањење административних трошкова пословања, оптимализације процеса рада и рационализација ресурса, као и спречавање пропадања и саме зграде Дома културе чије текуће</w:t>
      </w:r>
      <w:r w:rsidR="009B4558">
        <w:rPr>
          <w:rFonts w:ascii="Times New Roman" w:hAnsi="Times New Roman" w:cs="Times New Roman"/>
          <w:sz w:val="24"/>
          <w:szCs w:val="24"/>
          <w:lang w:val="sr-Cyrl-RS"/>
        </w:rPr>
        <w:t xml:space="preserve"> одржавање </w:t>
      </w:r>
      <w:r w:rsidRPr="00124425">
        <w:rPr>
          <w:rFonts w:ascii="Times New Roman" w:hAnsi="Times New Roman" w:cs="Times New Roman"/>
          <w:sz w:val="24"/>
          <w:szCs w:val="24"/>
          <w:lang w:val="sr-Cyrl-RS"/>
        </w:rPr>
        <w:t xml:space="preserve"> се не врши годинама због нереш</w:t>
      </w:r>
      <w:r w:rsidR="009B4558">
        <w:rPr>
          <w:rFonts w:ascii="Times New Roman" w:hAnsi="Times New Roman" w:cs="Times New Roman"/>
          <w:sz w:val="24"/>
          <w:szCs w:val="24"/>
          <w:lang w:val="sr-Cyrl-RS"/>
        </w:rPr>
        <w:t>еног статуса Установе и недост</w:t>
      </w:r>
      <w:r w:rsidRPr="00124425">
        <w:rPr>
          <w:rFonts w:ascii="Times New Roman" w:hAnsi="Times New Roman" w:cs="Times New Roman"/>
          <w:sz w:val="24"/>
          <w:szCs w:val="24"/>
          <w:lang w:val="sr-Cyrl-RS"/>
        </w:rPr>
        <w:t xml:space="preserve">ка финансијских средстава. </w:t>
      </w:r>
    </w:p>
    <w:p w:rsidR="00124425" w:rsidRPr="00124425" w:rsidRDefault="00124425" w:rsidP="0012442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4425">
        <w:rPr>
          <w:rFonts w:ascii="Times New Roman" w:hAnsi="Times New Roman" w:cs="Times New Roman"/>
          <w:sz w:val="24"/>
          <w:szCs w:val="24"/>
          <w:lang w:val="sr-Cyrl-RS"/>
        </w:rPr>
        <w:t xml:space="preserve">Један од разлога за наведену статусну промену је и недостатак адекватне организације рада установе, односно њен потпуни изостанак, којим изостанком се не задовољавају основне културне потребе грађања насељеног места Бешка. До овакве ситуације данас у Установи Дом културе „Бранко Радичевић“ Бешка, дошло је са разлога јер се више од 20 година није решавао правни статут Установе у складу са важећим законским прописима. Неопходно је организационо и програмски одредити приоритете културних делатности, а што ће се постићи припајањем Установи Културни центар </w:t>
      </w:r>
    </w:p>
    <w:p w:rsidR="00625FA0" w:rsidRDefault="00124425" w:rsidP="0012442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4425">
        <w:rPr>
          <w:rFonts w:ascii="Times New Roman" w:hAnsi="Times New Roman" w:cs="Times New Roman"/>
          <w:sz w:val="24"/>
          <w:szCs w:val="24"/>
          <w:lang w:val="sr-Cyrl-RS"/>
        </w:rPr>
        <w:t>Један од р</w:t>
      </w:r>
      <w:r w:rsidR="009B4558">
        <w:rPr>
          <w:rFonts w:ascii="Times New Roman" w:hAnsi="Times New Roman" w:cs="Times New Roman"/>
          <w:sz w:val="24"/>
          <w:szCs w:val="24"/>
          <w:lang w:val="sr-Cyrl-RS"/>
        </w:rPr>
        <w:t xml:space="preserve">азлога за статусну промену је и  чињеница да је </w:t>
      </w:r>
      <w:r w:rsidRPr="00124425">
        <w:rPr>
          <w:rFonts w:ascii="Times New Roman" w:hAnsi="Times New Roman" w:cs="Times New Roman"/>
          <w:sz w:val="24"/>
          <w:szCs w:val="24"/>
          <w:lang w:val="sr-Cyrl-RS"/>
        </w:rPr>
        <w:t>објекат Дома културе у Бешки, јавна својина Општине Инђија, без одговарајућег третмана и презентације делатности Установе Дом културе „Бранко Радичевић“ Бешка</w:t>
      </w:r>
      <w:r w:rsidR="009B4558">
        <w:rPr>
          <w:rFonts w:ascii="Times New Roman" w:hAnsi="Times New Roman" w:cs="Times New Roman"/>
          <w:sz w:val="24"/>
          <w:szCs w:val="24"/>
          <w:lang w:val="sr-Cyrl-RS"/>
        </w:rPr>
        <w:t xml:space="preserve"> и без одговарајућег инвестиционог и текућег одржавања, а посебан разлог је чињеница да по сада важећим прописима Месна заједница Бешка не може бити оснивач Установе. </w:t>
      </w:r>
    </w:p>
    <w:p w:rsidR="00625FA0" w:rsidRDefault="00625FA0" w:rsidP="0012442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Изради Одлуке се приступило на иницијативу Председника општине који је </w:t>
      </w:r>
      <w:r w:rsidR="00DF722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именовао Комисију. </w:t>
      </w:r>
    </w:p>
    <w:p w:rsidR="00525B2F" w:rsidRDefault="00625FA0" w:rsidP="0012442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напред наведено предлаже се Скупштини општине Инђија да Одлуку о </w:t>
      </w:r>
      <w:r w:rsidR="009B4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25FA0">
        <w:rPr>
          <w:rFonts w:ascii="Times New Roman" w:hAnsi="Times New Roman" w:cs="Times New Roman"/>
          <w:sz w:val="24"/>
          <w:szCs w:val="24"/>
          <w:lang w:val="sr-Cyrl-RS"/>
        </w:rPr>
        <w:t xml:space="preserve">  статусној промени спајања преузимањем (припајања) Установе Дом културе </w:t>
      </w:r>
      <w:r w:rsidRPr="00625FA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„Бранко Радичевић“ Бешка Установи „Културни Центар“ Инђија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, усвоји у тексту како је дат у материјалу</w:t>
      </w:r>
    </w:p>
    <w:p w:rsidR="00625FA0" w:rsidRDefault="00625FA0" w:rsidP="00625FA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5FA0" w:rsidRDefault="00625FA0" w:rsidP="00625FA0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Општинска управа општине Инђија </w:t>
      </w:r>
    </w:p>
    <w:p w:rsidR="009B4558" w:rsidRPr="008A212D" w:rsidRDefault="009B4558" w:rsidP="0012442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B4558" w:rsidRPr="008A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01E74"/>
    <w:multiLevelType w:val="hybridMultilevel"/>
    <w:tmpl w:val="D3AC0124"/>
    <w:lvl w:ilvl="0" w:tplc="2BCEC4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D3877"/>
    <w:multiLevelType w:val="hybridMultilevel"/>
    <w:tmpl w:val="142053A0"/>
    <w:lvl w:ilvl="0" w:tplc="AC7ED9B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4CF6B2C"/>
    <w:multiLevelType w:val="hybridMultilevel"/>
    <w:tmpl w:val="21CAB3C8"/>
    <w:lvl w:ilvl="0" w:tplc="89424A7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A0"/>
    <w:rsid w:val="00012228"/>
    <w:rsid w:val="00083E1A"/>
    <w:rsid w:val="00083F86"/>
    <w:rsid w:val="000C5D29"/>
    <w:rsid w:val="000D6387"/>
    <w:rsid w:val="000F348C"/>
    <w:rsid w:val="00124425"/>
    <w:rsid w:val="001C169C"/>
    <w:rsid w:val="001F1E60"/>
    <w:rsid w:val="00204863"/>
    <w:rsid w:val="00216E96"/>
    <w:rsid w:val="00261C0E"/>
    <w:rsid w:val="003040C3"/>
    <w:rsid w:val="003B6782"/>
    <w:rsid w:val="004B05CB"/>
    <w:rsid w:val="004B1FF9"/>
    <w:rsid w:val="004C1C52"/>
    <w:rsid w:val="00525B2F"/>
    <w:rsid w:val="0053165C"/>
    <w:rsid w:val="00587FAC"/>
    <w:rsid w:val="005911A2"/>
    <w:rsid w:val="005C4F3C"/>
    <w:rsid w:val="005E7A36"/>
    <w:rsid w:val="00607554"/>
    <w:rsid w:val="00625FA0"/>
    <w:rsid w:val="00642C2E"/>
    <w:rsid w:val="006F1576"/>
    <w:rsid w:val="007B2201"/>
    <w:rsid w:val="007B4BBC"/>
    <w:rsid w:val="007B5228"/>
    <w:rsid w:val="007B6F99"/>
    <w:rsid w:val="00852AA0"/>
    <w:rsid w:val="008A212D"/>
    <w:rsid w:val="008C7EDC"/>
    <w:rsid w:val="008E6971"/>
    <w:rsid w:val="009168B1"/>
    <w:rsid w:val="00926AEF"/>
    <w:rsid w:val="009B4558"/>
    <w:rsid w:val="009C6233"/>
    <w:rsid w:val="009F3919"/>
    <w:rsid w:val="00B12A7A"/>
    <w:rsid w:val="00B34A5B"/>
    <w:rsid w:val="00B46638"/>
    <w:rsid w:val="00B70831"/>
    <w:rsid w:val="00BB13A0"/>
    <w:rsid w:val="00BE3848"/>
    <w:rsid w:val="00C50C4B"/>
    <w:rsid w:val="00C80F02"/>
    <w:rsid w:val="00C922EF"/>
    <w:rsid w:val="00CB05FD"/>
    <w:rsid w:val="00D32743"/>
    <w:rsid w:val="00D369B5"/>
    <w:rsid w:val="00D72F83"/>
    <w:rsid w:val="00D80420"/>
    <w:rsid w:val="00DB01ED"/>
    <w:rsid w:val="00DF31C6"/>
    <w:rsid w:val="00DF722B"/>
    <w:rsid w:val="00E03F82"/>
    <w:rsid w:val="00E3648A"/>
    <w:rsid w:val="00E45625"/>
    <w:rsid w:val="00E61666"/>
    <w:rsid w:val="00E83CB2"/>
    <w:rsid w:val="00EA1630"/>
    <w:rsid w:val="00FB2FD4"/>
    <w:rsid w:val="00FD49DD"/>
    <w:rsid w:val="00FD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84A95-2889-4232-ABD8-16AE4B6B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3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7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78899-F19B-4798-BFCC-1EE8630D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1934</Words>
  <Characters>11027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Rakar</dc:creator>
  <cp:keywords/>
  <dc:description/>
  <cp:lastModifiedBy>Nena Kantar</cp:lastModifiedBy>
  <cp:revision>5</cp:revision>
  <cp:lastPrinted>2020-05-14T07:46:00Z</cp:lastPrinted>
  <dcterms:created xsi:type="dcterms:W3CDTF">2020-05-14T09:57:00Z</dcterms:created>
  <dcterms:modified xsi:type="dcterms:W3CDTF">2020-05-18T08:23:00Z</dcterms:modified>
</cp:coreProperties>
</file>