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D9E14" w14:textId="77777777" w:rsidR="00640CF6" w:rsidRPr="00640CF6" w:rsidRDefault="00640CF6" w:rsidP="00640CF6">
      <w:pPr>
        <w:pStyle w:val="1tekst"/>
        <w:tabs>
          <w:tab w:val="left" w:pos="9350"/>
        </w:tabs>
        <w:ind w:left="0" w:right="5" w:firstLine="0"/>
        <w:rPr>
          <w:rFonts w:ascii="Verdana" w:hAnsi="Verdana"/>
          <w:color w:val="FF0000"/>
        </w:rPr>
      </w:pPr>
    </w:p>
    <w:p w14:paraId="67B8C5EC" w14:textId="77777777" w:rsidR="00AB78ED" w:rsidRDefault="0031011E" w:rsidP="00AB78ED">
      <w:pPr>
        <w:ind w:firstLine="708"/>
        <w:jc w:val="both"/>
        <w:rPr>
          <w:rFonts w:ascii="Verdana" w:hAnsi="Verdana"/>
          <w:sz w:val="18"/>
          <w:szCs w:val="18"/>
          <w:lang w:val="sr-Latn-RS"/>
        </w:rPr>
      </w:pPr>
      <w:r w:rsidRPr="0031011E">
        <w:rPr>
          <w:rFonts w:ascii="Verdana" w:hAnsi="Verdana"/>
          <w:sz w:val="18"/>
          <w:szCs w:val="18"/>
          <w:lang w:val="ru-RU"/>
        </w:rPr>
        <w:t>На основу члана 46. став 1. Закона о планирању и изградњи ("Службени гласник РС",</w:t>
      </w:r>
      <w:r w:rsidRPr="0031011E">
        <w:rPr>
          <w:rFonts w:ascii="Verdana" w:hAnsi="Verdana"/>
          <w:sz w:val="18"/>
          <w:szCs w:val="18"/>
          <w:lang w:val="ru-RU"/>
        </w:rPr>
        <w:br/>
        <w:t xml:space="preserve">бр. 72/09, </w:t>
      </w:r>
      <w:r w:rsidRPr="0031011E">
        <w:rPr>
          <w:rFonts w:ascii="Verdana" w:hAnsi="Verdana"/>
          <w:sz w:val="18"/>
          <w:szCs w:val="18"/>
        </w:rPr>
        <w:t>81/09-исправка, 64/10-УС, 24/11, 121/12, 42/13-УС, 50/13-УС,</w:t>
      </w:r>
      <w:r w:rsidRPr="0031011E">
        <w:rPr>
          <w:rFonts w:ascii="Verdana" w:hAnsi="Verdana"/>
          <w:sz w:val="18"/>
          <w:szCs w:val="18"/>
          <w:lang w:val="ru-RU"/>
        </w:rPr>
        <w:t xml:space="preserve"> 98/13-УС, 132/14</w:t>
      </w:r>
      <w:r w:rsidRPr="0031011E">
        <w:rPr>
          <w:rFonts w:ascii="Verdana" w:hAnsi="Verdana"/>
          <w:sz w:val="18"/>
          <w:szCs w:val="18"/>
          <w:lang w:val="sr-Latn-RS"/>
        </w:rPr>
        <w:t>,</w:t>
      </w:r>
      <w:r w:rsidRPr="0031011E">
        <w:rPr>
          <w:rFonts w:ascii="Verdana" w:hAnsi="Verdana"/>
          <w:sz w:val="18"/>
          <w:szCs w:val="18"/>
          <w:lang w:val="ru-RU"/>
        </w:rPr>
        <w:t xml:space="preserve"> 145/14 и 83/18</w:t>
      </w:r>
      <w:r w:rsidRPr="0031011E">
        <w:rPr>
          <w:rFonts w:ascii="Verdana" w:hAnsi="Verdana"/>
          <w:sz w:val="18"/>
          <w:szCs w:val="18"/>
        </w:rPr>
        <w:t>)</w:t>
      </w:r>
      <w:r w:rsidRPr="0031011E">
        <w:rPr>
          <w:rFonts w:ascii="Verdana" w:hAnsi="Verdana"/>
          <w:sz w:val="18"/>
          <w:szCs w:val="18"/>
          <w:lang w:val="ru-RU"/>
        </w:rPr>
        <w:t xml:space="preserve"> и члана </w:t>
      </w:r>
      <w:r w:rsidRPr="0031011E">
        <w:rPr>
          <w:rFonts w:ascii="Verdana" w:hAnsi="Verdana"/>
          <w:sz w:val="18"/>
          <w:szCs w:val="18"/>
          <w:lang w:val="sr-Latn-RS"/>
        </w:rPr>
        <w:t>37.</w:t>
      </w:r>
      <w:r w:rsidRPr="0031011E">
        <w:rPr>
          <w:rFonts w:ascii="Verdana" w:hAnsi="Verdana"/>
          <w:sz w:val="18"/>
          <w:szCs w:val="18"/>
        </w:rPr>
        <w:t xml:space="preserve"> став 1. тачка 5.</w:t>
      </w:r>
      <w:r w:rsidRPr="0031011E">
        <w:rPr>
          <w:rFonts w:ascii="Verdana" w:hAnsi="Verdana"/>
          <w:sz w:val="18"/>
          <w:szCs w:val="18"/>
          <w:lang w:val="sr-Latn-RS"/>
        </w:rPr>
        <w:t xml:space="preserve"> </w:t>
      </w:r>
      <w:r w:rsidRPr="0031011E">
        <w:rPr>
          <w:rFonts w:ascii="Verdana" w:hAnsi="Verdana"/>
          <w:sz w:val="18"/>
          <w:szCs w:val="18"/>
          <w:lang w:val="ru-RU"/>
        </w:rPr>
        <w:t>Статута општине</w:t>
      </w:r>
      <w:r w:rsidRPr="0031011E">
        <w:rPr>
          <w:rFonts w:ascii="Verdana" w:hAnsi="Verdana"/>
          <w:sz w:val="18"/>
          <w:szCs w:val="18"/>
          <w:lang w:val="en-US"/>
        </w:rPr>
        <w:t xml:space="preserve"> </w:t>
      </w:r>
      <w:r w:rsidRPr="0031011E">
        <w:rPr>
          <w:rFonts w:ascii="Verdana" w:hAnsi="Verdana"/>
          <w:sz w:val="18"/>
          <w:szCs w:val="18"/>
        </w:rPr>
        <w:t>Инђија</w:t>
      </w:r>
      <w:r w:rsidRPr="0031011E">
        <w:rPr>
          <w:rFonts w:ascii="Verdana" w:hAnsi="Verdana"/>
          <w:sz w:val="18"/>
          <w:szCs w:val="18"/>
          <w:lang w:val="sr-Cyrl-CS"/>
        </w:rPr>
        <w:t xml:space="preserve"> </w:t>
      </w:r>
      <w:r w:rsidRPr="0031011E">
        <w:rPr>
          <w:rFonts w:ascii="Verdana" w:hAnsi="Verdana"/>
          <w:sz w:val="18"/>
          <w:szCs w:val="18"/>
          <w:lang w:val="ru-RU"/>
        </w:rPr>
        <w:t>(</w:t>
      </w:r>
      <w:r w:rsidRPr="0031011E">
        <w:rPr>
          <w:rFonts w:ascii="Verdana" w:hAnsi="Verdana"/>
          <w:sz w:val="18"/>
          <w:szCs w:val="18"/>
          <w:lang w:val="sr-Latn-RS"/>
        </w:rPr>
        <w:t>„</w:t>
      </w:r>
      <w:r w:rsidRPr="0031011E">
        <w:rPr>
          <w:rFonts w:ascii="Verdana" w:hAnsi="Verdana"/>
          <w:sz w:val="18"/>
          <w:szCs w:val="18"/>
          <w:lang w:val="ru-RU"/>
        </w:rPr>
        <w:t xml:space="preserve">Службени лист </w:t>
      </w:r>
      <w:r w:rsidRPr="0031011E">
        <w:rPr>
          <w:rFonts w:ascii="Verdana" w:hAnsi="Verdana"/>
          <w:sz w:val="18"/>
          <w:szCs w:val="18"/>
          <w:lang w:val="sr-Cyrl-CS"/>
        </w:rPr>
        <w:t>општине Инђија</w:t>
      </w:r>
      <w:r w:rsidRPr="0031011E">
        <w:rPr>
          <w:rFonts w:ascii="Verdana" w:hAnsi="Verdana"/>
          <w:sz w:val="18"/>
          <w:szCs w:val="18"/>
          <w:lang w:val="sr-Latn-RS"/>
        </w:rPr>
        <w:t>“</w:t>
      </w:r>
      <w:r w:rsidRPr="0031011E">
        <w:rPr>
          <w:rFonts w:ascii="Verdana" w:hAnsi="Verdana"/>
          <w:sz w:val="18"/>
          <w:szCs w:val="18"/>
          <w:lang w:val="ru-RU"/>
        </w:rPr>
        <w:t xml:space="preserve"> бр. 9/13 - пречишћен текст и 7/18)</w:t>
      </w:r>
      <w:r w:rsidRPr="0031011E">
        <w:rPr>
          <w:rFonts w:ascii="Verdana" w:hAnsi="Verdana"/>
          <w:sz w:val="18"/>
          <w:szCs w:val="18"/>
          <w:lang w:val="sr-Cyrl-CS"/>
        </w:rPr>
        <w:t xml:space="preserve">, </w:t>
      </w:r>
    </w:p>
    <w:p w14:paraId="6126736C" w14:textId="368DDE4E" w:rsidR="0031011E" w:rsidRPr="0031011E" w:rsidRDefault="0031011E" w:rsidP="00AB78ED">
      <w:pPr>
        <w:ind w:firstLine="708"/>
        <w:jc w:val="both"/>
        <w:rPr>
          <w:rFonts w:ascii="Verdana" w:hAnsi="Verdana"/>
          <w:sz w:val="18"/>
          <w:szCs w:val="18"/>
          <w:lang w:val="ru-RU"/>
        </w:rPr>
      </w:pPr>
      <w:r w:rsidRPr="0031011E">
        <w:rPr>
          <w:rFonts w:ascii="Verdana" w:hAnsi="Verdana"/>
          <w:sz w:val="18"/>
          <w:szCs w:val="18"/>
          <w:lang w:val="sr-Cyrl-CS"/>
        </w:rPr>
        <w:t xml:space="preserve">Скупштина општине </w:t>
      </w:r>
      <w:r w:rsidRPr="0031011E">
        <w:rPr>
          <w:rFonts w:ascii="Verdana" w:hAnsi="Verdana"/>
          <w:sz w:val="18"/>
          <w:szCs w:val="18"/>
        </w:rPr>
        <w:t xml:space="preserve">Инђија, </w:t>
      </w:r>
      <w:r w:rsidRPr="0031011E">
        <w:rPr>
          <w:rFonts w:ascii="Verdana" w:hAnsi="Verdana"/>
          <w:sz w:val="18"/>
          <w:szCs w:val="18"/>
          <w:lang w:val="ru-RU"/>
        </w:rPr>
        <w:t xml:space="preserve">на седници одржаној </w:t>
      </w:r>
      <w:r w:rsidR="004550D8">
        <w:rPr>
          <w:rFonts w:ascii="Verdana" w:hAnsi="Verdana"/>
          <w:sz w:val="18"/>
          <w:szCs w:val="18"/>
          <w:lang w:val="sr-Latn-RS"/>
        </w:rPr>
        <w:t xml:space="preserve">10. </w:t>
      </w:r>
      <w:r w:rsidR="004550D8">
        <w:rPr>
          <w:rFonts w:ascii="Verdana" w:hAnsi="Verdana"/>
          <w:sz w:val="18"/>
          <w:szCs w:val="18"/>
        </w:rPr>
        <w:t>априла</w:t>
      </w:r>
      <w:r w:rsidRPr="0031011E">
        <w:rPr>
          <w:rFonts w:ascii="Verdana" w:hAnsi="Verdana"/>
          <w:sz w:val="18"/>
          <w:szCs w:val="18"/>
          <w:lang w:val="ru-RU"/>
        </w:rPr>
        <w:t xml:space="preserve"> 2019. године, доноси</w:t>
      </w:r>
    </w:p>
    <w:p w14:paraId="1B26DDA3" w14:textId="77777777" w:rsidR="0031011E" w:rsidRPr="0031011E" w:rsidRDefault="0031011E" w:rsidP="0031011E">
      <w:pPr>
        <w:jc w:val="both"/>
        <w:rPr>
          <w:rFonts w:ascii="Verdana" w:hAnsi="Verdana"/>
          <w:sz w:val="18"/>
          <w:szCs w:val="18"/>
          <w:lang w:val="sr-Latn-RS"/>
        </w:rPr>
      </w:pPr>
    </w:p>
    <w:p w14:paraId="3A7D9E18" w14:textId="77777777" w:rsidR="00640CF6" w:rsidRPr="00640CF6" w:rsidRDefault="00640CF6" w:rsidP="00640CF6">
      <w:pPr>
        <w:rPr>
          <w:rFonts w:ascii="Verdana" w:hAnsi="Verdana"/>
          <w:lang w:val="sr-Latn-RS"/>
        </w:rPr>
      </w:pPr>
    </w:p>
    <w:p w14:paraId="3A7D9E19" w14:textId="77777777" w:rsidR="00640CF6" w:rsidRPr="00640CF6" w:rsidRDefault="00640CF6" w:rsidP="00640CF6">
      <w:pPr>
        <w:jc w:val="center"/>
        <w:rPr>
          <w:rFonts w:ascii="Verdana" w:hAnsi="Verdana"/>
          <w:b/>
        </w:rPr>
      </w:pPr>
      <w:r w:rsidRPr="00640CF6">
        <w:rPr>
          <w:rFonts w:ascii="Verdana" w:hAnsi="Verdana"/>
          <w:b/>
        </w:rPr>
        <w:t>ОДЛУКУ О ИЗРАДИ</w:t>
      </w:r>
    </w:p>
    <w:p w14:paraId="3A7D9E1A" w14:textId="77777777" w:rsidR="00640CF6" w:rsidRPr="00640CF6" w:rsidRDefault="00640CF6" w:rsidP="00640CF6">
      <w:pPr>
        <w:jc w:val="center"/>
        <w:rPr>
          <w:rFonts w:ascii="Verdana" w:hAnsi="Verdana"/>
          <w:b/>
        </w:rPr>
      </w:pPr>
      <w:r w:rsidRPr="00640CF6">
        <w:rPr>
          <w:rFonts w:ascii="Verdana" w:hAnsi="Verdana"/>
          <w:b/>
        </w:rPr>
        <w:t>ПЛАНА ДЕТАЉНЕ РЕГУЛАЦИЈЕ ДЕЛА БЛОКА 41 У ИНЂИЈИ</w:t>
      </w:r>
    </w:p>
    <w:p w14:paraId="3A7D9E1B" w14:textId="77777777" w:rsidR="00640CF6" w:rsidRPr="00640CF6" w:rsidRDefault="00640CF6" w:rsidP="00640CF6">
      <w:pPr>
        <w:jc w:val="center"/>
        <w:rPr>
          <w:rFonts w:ascii="Verdana" w:hAnsi="Verdana"/>
          <w:b/>
        </w:rPr>
      </w:pPr>
    </w:p>
    <w:p w14:paraId="1410B741" w14:textId="77777777" w:rsidR="0031011E" w:rsidRDefault="0031011E" w:rsidP="00640CF6">
      <w:pPr>
        <w:jc w:val="center"/>
        <w:rPr>
          <w:rFonts w:ascii="Verdana" w:hAnsi="Verdana"/>
          <w:sz w:val="18"/>
          <w:szCs w:val="18"/>
          <w:lang w:val="sr-Latn-RS"/>
        </w:rPr>
      </w:pPr>
    </w:p>
    <w:p w14:paraId="3A7D9E1C" w14:textId="77777777" w:rsidR="00640CF6" w:rsidRPr="008F7900" w:rsidRDefault="00640CF6" w:rsidP="00640CF6">
      <w:pPr>
        <w:jc w:val="center"/>
        <w:rPr>
          <w:rFonts w:ascii="Verdana" w:hAnsi="Verdana"/>
          <w:sz w:val="18"/>
          <w:szCs w:val="18"/>
        </w:rPr>
      </w:pPr>
      <w:r w:rsidRPr="008F7900">
        <w:rPr>
          <w:rFonts w:ascii="Verdana" w:hAnsi="Verdana"/>
          <w:sz w:val="18"/>
          <w:szCs w:val="18"/>
        </w:rPr>
        <w:t>Члан 1.</w:t>
      </w:r>
    </w:p>
    <w:p w14:paraId="3A7D9E1D" w14:textId="77777777" w:rsidR="00640CF6" w:rsidRPr="00640CF6" w:rsidRDefault="00640CF6" w:rsidP="00640CF6">
      <w:pPr>
        <w:jc w:val="center"/>
        <w:rPr>
          <w:rFonts w:ascii="Verdana" w:hAnsi="Verdana"/>
          <w:color w:val="FF0000"/>
          <w:sz w:val="18"/>
          <w:szCs w:val="18"/>
        </w:rPr>
      </w:pPr>
    </w:p>
    <w:p w14:paraId="3A7D9E1E" w14:textId="4C3E2A5C" w:rsidR="00640CF6" w:rsidRPr="008F7900" w:rsidRDefault="00640CF6" w:rsidP="00640CF6">
      <w:pPr>
        <w:jc w:val="both"/>
        <w:rPr>
          <w:rFonts w:ascii="Verdana" w:hAnsi="Verdana"/>
          <w:sz w:val="18"/>
          <w:szCs w:val="18"/>
          <w:lang w:val="sr-Cyrl-CS"/>
        </w:rPr>
      </w:pPr>
      <w:r w:rsidRPr="008F7900">
        <w:rPr>
          <w:rFonts w:ascii="Verdana" w:hAnsi="Verdana"/>
          <w:sz w:val="18"/>
          <w:szCs w:val="18"/>
          <w:lang w:val="ru-RU"/>
        </w:rPr>
        <w:t xml:space="preserve">Приступа се изради Плана </w:t>
      </w:r>
      <w:r w:rsidR="008F7900" w:rsidRPr="008F7900">
        <w:rPr>
          <w:rFonts w:ascii="Verdana" w:hAnsi="Verdana"/>
          <w:sz w:val="18"/>
          <w:szCs w:val="18"/>
        </w:rPr>
        <w:t>детаљне</w:t>
      </w:r>
      <w:r w:rsidRPr="008F7900">
        <w:rPr>
          <w:rFonts w:ascii="Verdana" w:hAnsi="Verdana"/>
          <w:sz w:val="18"/>
          <w:szCs w:val="18"/>
        </w:rPr>
        <w:t xml:space="preserve"> регулације </w:t>
      </w:r>
      <w:r w:rsidR="008F7900" w:rsidRPr="008F7900">
        <w:rPr>
          <w:rFonts w:ascii="Verdana" w:hAnsi="Verdana"/>
          <w:sz w:val="18"/>
          <w:szCs w:val="18"/>
        </w:rPr>
        <w:t>дела блока 41 у Инђији</w:t>
      </w:r>
      <w:r w:rsidRPr="008F7900">
        <w:rPr>
          <w:rFonts w:ascii="Verdana" w:hAnsi="Verdana"/>
          <w:sz w:val="18"/>
          <w:szCs w:val="18"/>
        </w:rPr>
        <w:t xml:space="preserve"> (</w:t>
      </w:r>
      <w:r w:rsidRPr="008F7900">
        <w:rPr>
          <w:rFonts w:ascii="Verdana" w:hAnsi="Verdana"/>
          <w:sz w:val="18"/>
          <w:szCs w:val="18"/>
          <w:lang w:val="ru-RU"/>
        </w:rPr>
        <w:t>у даљем тексту: План).</w:t>
      </w:r>
    </w:p>
    <w:p w14:paraId="3A7D9E1F" w14:textId="77777777" w:rsidR="00640CF6" w:rsidRPr="00640CF6" w:rsidRDefault="00640CF6" w:rsidP="00640CF6">
      <w:pPr>
        <w:tabs>
          <w:tab w:val="left" w:pos="9350"/>
        </w:tabs>
        <w:ind w:right="5"/>
        <w:jc w:val="both"/>
        <w:rPr>
          <w:rFonts w:ascii="Verdana" w:hAnsi="Verdana"/>
          <w:color w:val="FF0000"/>
          <w:sz w:val="18"/>
          <w:szCs w:val="18"/>
          <w:lang w:val="ru-RU"/>
        </w:rPr>
      </w:pPr>
    </w:p>
    <w:p w14:paraId="3A7D9E20" w14:textId="77777777" w:rsidR="00640CF6" w:rsidRPr="008F7900" w:rsidRDefault="00640CF6" w:rsidP="00640CF6">
      <w:pPr>
        <w:jc w:val="center"/>
        <w:rPr>
          <w:rFonts w:ascii="Verdana" w:hAnsi="Verdana"/>
          <w:sz w:val="18"/>
          <w:szCs w:val="18"/>
        </w:rPr>
      </w:pPr>
      <w:r w:rsidRPr="008F7900">
        <w:rPr>
          <w:rFonts w:ascii="Verdana" w:hAnsi="Verdana"/>
          <w:sz w:val="18"/>
          <w:szCs w:val="18"/>
        </w:rPr>
        <w:t>Члан 2.</w:t>
      </w:r>
    </w:p>
    <w:p w14:paraId="37AAF005" w14:textId="77777777" w:rsidR="00640CF6" w:rsidRPr="00640CF6" w:rsidRDefault="00640CF6" w:rsidP="00640CF6">
      <w:pPr>
        <w:pStyle w:val="E1"/>
        <w:numPr>
          <w:ilvl w:val="0"/>
          <w:numId w:val="0"/>
        </w:numPr>
        <w:rPr>
          <w:rFonts w:ascii="Verdana" w:hAnsi="Verdana"/>
          <w:color w:val="FF0000"/>
          <w:sz w:val="18"/>
          <w:szCs w:val="18"/>
          <w:lang w:val="sr-Cyrl-RS"/>
        </w:rPr>
      </w:pPr>
    </w:p>
    <w:p w14:paraId="3A7D9E22" w14:textId="77777777" w:rsidR="00640CF6" w:rsidRPr="00E76FA2" w:rsidRDefault="00640CF6" w:rsidP="00640CF6">
      <w:pPr>
        <w:jc w:val="both"/>
        <w:rPr>
          <w:rFonts w:ascii="Verdana" w:hAnsi="Verdana"/>
          <w:sz w:val="18"/>
          <w:szCs w:val="18"/>
        </w:rPr>
      </w:pPr>
      <w:r w:rsidRPr="00E76FA2">
        <w:rPr>
          <w:rFonts w:ascii="Verdana" w:hAnsi="Verdana"/>
          <w:sz w:val="18"/>
          <w:szCs w:val="18"/>
          <w:lang w:val="sr-Cyrl-CS"/>
        </w:rPr>
        <w:t>Овом одлуком утврђује се оквирн</w:t>
      </w:r>
      <w:r w:rsidRPr="00E76FA2">
        <w:rPr>
          <w:rFonts w:ascii="Verdana" w:hAnsi="Verdana"/>
          <w:sz w:val="18"/>
          <w:szCs w:val="18"/>
          <w:lang w:val="sr-Latn-CS"/>
        </w:rPr>
        <w:t>а</w:t>
      </w:r>
      <w:r w:rsidRPr="00E76FA2">
        <w:rPr>
          <w:rFonts w:ascii="Verdana" w:hAnsi="Verdana"/>
          <w:sz w:val="18"/>
          <w:szCs w:val="18"/>
        </w:rPr>
        <w:t xml:space="preserve"> </w:t>
      </w:r>
      <w:r w:rsidRPr="00E76FA2">
        <w:rPr>
          <w:rFonts w:ascii="Verdana" w:hAnsi="Verdana"/>
          <w:sz w:val="18"/>
          <w:szCs w:val="18"/>
          <w:lang w:val="sr-Cyrl-CS"/>
        </w:rPr>
        <w:t xml:space="preserve">граница </w:t>
      </w:r>
      <w:r w:rsidRPr="00E76FA2">
        <w:rPr>
          <w:rFonts w:ascii="Verdana" w:hAnsi="Verdana"/>
          <w:sz w:val="18"/>
          <w:szCs w:val="18"/>
        </w:rPr>
        <w:t xml:space="preserve">обухвата </w:t>
      </w:r>
      <w:r w:rsidRPr="00E76FA2">
        <w:rPr>
          <w:rFonts w:ascii="Verdana" w:hAnsi="Verdana"/>
          <w:sz w:val="18"/>
          <w:szCs w:val="18"/>
          <w:lang w:val="ru-RU"/>
        </w:rPr>
        <w:t>Плана</w:t>
      </w:r>
      <w:r w:rsidRPr="00E76FA2">
        <w:rPr>
          <w:rFonts w:ascii="Verdana" w:hAnsi="Verdana"/>
          <w:sz w:val="18"/>
          <w:szCs w:val="18"/>
          <w:lang w:val="sr-Cyrl-CS"/>
        </w:rPr>
        <w:t>, а к</w:t>
      </w:r>
      <w:r w:rsidRPr="00E76FA2">
        <w:rPr>
          <w:rFonts w:ascii="Verdana" w:hAnsi="Verdana"/>
          <w:sz w:val="18"/>
          <w:szCs w:val="18"/>
        </w:rPr>
        <w:t xml:space="preserve">оначна граница обухвата </w:t>
      </w:r>
      <w:r w:rsidRPr="00E76FA2">
        <w:rPr>
          <w:rFonts w:ascii="Verdana" w:hAnsi="Verdana"/>
          <w:sz w:val="18"/>
          <w:szCs w:val="18"/>
          <w:lang w:val="ru-RU"/>
        </w:rPr>
        <w:t>Плана</w:t>
      </w:r>
      <w:r w:rsidRPr="00E76FA2">
        <w:rPr>
          <w:rFonts w:ascii="Verdana" w:hAnsi="Verdana"/>
          <w:sz w:val="18"/>
          <w:szCs w:val="18"/>
        </w:rPr>
        <w:t xml:space="preserve"> ће се дефинисати На</w:t>
      </w:r>
      <w:r w:rsidRPr="00E76FA2">
        <w:rPr>
          <w:rFonts w:ascii="Verdana" w:hAnsi="Verdana"/>
          <w:sz w:val="18"/>
          <w:szCs w:val="18"/>
          <w:lang w:val="sr-Cyrl-CS"/>
        </w:rPr>
        <w:t>цртом</w:t>
      </w:r>
      <w:r w:rsidRPr="00E76FA2">
        <w:rPr>
          <w:rFonts w:ascii="Verdana" w:hAnsi="Verdana"/>
          <w:sz w:val="18"/>
          <w:szCs w:val="18"/>
        </w:rPr>
        <w:t xml:space="preserve"> Плана.</w:t>
      </w:r>
    </w:p>
    <w:p w14:paraId="3A7D9E23" w14:textId="77777777" w:rsidR="00640CF6" w:rsidRPr="00640CF6" w:rsidRDefault="00640CF6" w:rsidP="00640CF6">
      <w:pPr>
        <w:jc w:val="both"/>
        <w:rPr>
          <w:rFonts w:ascii="Verdana" w:hAnsi="Verdana"/>
          <w:color w:val="FF0000"/>
          <w:sz w:val="18"/>
          <w:szCs w:val="18"/>
        </w:rPr>
      </w:pPr>
    </w:p>
    <w:p w14:paraId="2BFBE707" w14:textId="558F1BAB" w:rsidR="00C504B6" w:rsidRPr="005F7945" w:rsidRDefault="00C504B6" w:rsidP="00640CF6">
      <w:pPr>
        <w:jc w:val="both"/>
        <w:rPr>
          <w:rFonts w:ascii="Verdana" w:hAnsi="Verdana"/>
          <w:sz w:val="18"/>
        </w:rPr>
      </w:pPr>
      <w:r w:rsidRPr="005F7945">
        <w:rPr>
          <w:rFonts w:ascii="Verdana" w:hAnsi="Verdana"/>
          <w:sz w:val="18"/>
          <w:szCs w:val="18"/>
        </w:rPr>
        <w:t>Обухват</w:t>
      </w:r>
      <w:r w:rsidR="004E3F6B" w:rsidRPr="005F7945">
        <w:rPr>
          <w:rFonts w:ascii="Verdana" w:hAnsi="Verdana"/>
          <w:sz w:val="18"/>
          <w:szCs w:val="18"/>
        </w:rPr>
        <w:t>ом</w:t>
      </w:r>
      <w:r w:rsidRPr="005F7945">
        <w:rPr>
          <w:rFonts w:ascii="Verdana" w:hAnsi="Verdana"/>
          <w:sz w:val="18"/>
        </w:rPr>
        <w:t xml:space="preserve"> Плана </w:t>
      </w:r>
      <w:r w:rsidR="004E3F6B" w:rsidRPr="005F7945">
        <w:rPr>
          <w:rFonts w:ascii="Verdana" w:hAnsi="Verdana"/>
          <w:sz w:val="18"/>
          <w:szCs w:val="18"/>
        </w:rPr>
        <w:t>су обухваћене целе</w:t>
      </w:r>
      <w:r w:rsidRPr="005F7945">
        <w:rPr>
          <w:rFonts w:ascii="Verdana" w:hAnsi="Verdana"/>
          <w:sz w:val="18"/>
        </w:rPr>
        <w:t xml:space="preserve"> катастарске парцеле број: 2190/3, 2190/4</w:t>
      </w:r>
      <w:r w:rsidR="004E3F6B" w:rsidRPr="005F7945">
        <w:rPr>
          <w:rFonts w:ascii="Verdana" w:hAnsi="Verdana"/>
          <w:sz w:val="18"/>
          <w:szCs w:val="18"/>
          <w:lang w:val="en-US"/>
        </w:rPr>
        <w:t xml:space="preserve">, </w:t>
      </w:r>
      <w:r w:rsidR="004E3F6B" w:rsidRPr="005F7945">
        <w:rPr>
          <w:rFonts w:ascii="Verdana" w:hAnsi="Verdana"/>
          <w:sz w:val="18"/>
          <w:szCs w:val="18"/>
        </w:rPr>
        <w:t>2190/5</w:t>
      </w:r>
      <w:r w:rsidRPr="005F7945">
        <w:rPr>
          <w:rFonts w:ascii="Verdana" w:hAnsi="Verdana"/>
          <w:sz w:val="18"/>
        </w:rPr>
        <w:t xml:space="preserve"> и 3649/3</w:t>
      </w:r>
      <w:r w:rsidR="0071671B" w:rsidRPr="005F7945">
        <w:rPr>
          <w:rFonts w:ascii="Verdana" w:hAnsi="Verdana"/>
          <w:sz w:val="18"/>
        </w:rPr>
        <w:t>, као и делови катастарских парцела</w:t>
      </w:r>
      <w:r w:rsidRPr="005F7945">
        <w:rPr>
          <w:rFonts w:ascii="Verdana" w:hAnsi="Verdana"/>
          <w:sz w:val="18"/>
        </w:rPr>
        <w:t xml:space="preserve"> </w:t>
      </w:r>
      <w:r w:rsidR="004E3F6B" w:rsidRPr="005F7945">
        <w:rPr>
          <w:rFonts w:ascii="Verdana" w:hAnsi="Verdana"/>
          <w:sz w:val="18"/>
          <w:szCs w:val="18"/>
        </w:rPr>
        <w:t>број 3650/1 (улица Дунавска), 3631 (улица Војводе Степе) и 3649/1 (улица Сремска).</w:t>
      </w:r>
    </w:p>
    <w:p w14:paraId="06479059" w14:textId="77777777" w:rsidR="00C504B6" w:rsidRPr="005F7945" w:rsidRDefault="00C504B6" w:rsidP="00640CF6">
      <w:pPr>
        <w:jc w:val="both"/>
        <w:rPr>
          <w:rFonts w:ascii="Verdana" w:hAnsi="Verdana"/>
          <w:sz w:val="18"/>
          <w:szCs w:val="18"/>
        </w:rPr>
      </w:pPr>
    </w:p>
    <w:p w14:paraId="3A7D9E2E" w14:textId="541530FF" w:rsidR="00640CF6" w:rsidRPr="005F7945" w:rsidRDefault="00640CF6" w:rsidP="00640CF6">
      <w:pPr>
        <w:jc w:val="both"/>
        <w:rPr>
          <w:rFonts w:ascii="Verdana" w:hAnsi="Verdana"/>
          <w:sz w:val="18"/>
        </w:rPr>
      </w:pPr>
      <w:r w:rsidRPr="005F7945">
        <w:rPr>
          <w:rFonts w:ascii="Verdana" w:hAnsi="Verdana"/>
          <w:sz w:val="18"/>
        </w:rPr>
        <w:t xml:space="preserve">Предметна локација Плана се налази у катастарској општини </w:t>
      </w:r>
      <w:r w:rsidR="00C504B6" w:rsidRPr="005F7945">
        <w:rPr>
          <w:rFonts w:ascii="Verdana" w:hAnsi="Verdana"/>
          <w:sz w:val="18"/>
        </w:rPr>
        <w:t>Инђија.</w:t>
      </w:r>
    </w:p>
    <w:p w14:paraId="3A7D9E2F" w14:textId="77777777" w:rsidR="00640CF6" w:rsidRPr="005F7945" w:rsidRDefault="00640CF6" w:rsidP="00640CF6">
      <w:pPr>
        <w:jc w:val="both"/>
        <w:rPr>
          <w:rFonts w:ascii="Verdana" w:hAnsi="Verdana"/>
          <w:sz w:val="18"/>
          <w:szCs w:val="18"/>
        </w:rPr>
      </w:pPr>
    </w:p>
    <w:p w14:paraId="3C3485DC" w14:textId="4C4D4831" w:rsidR="00C504B6" w:rsidRPr="008D2716" w:rsidRDefault="00640CF6" w:rsidP="00C504B6">
      <w:pPr>
        <w:jc w:val="both"/>
        <w:rPr>
          <w:rFonts w:ascii="Verdana" w:hAnsi="Verdana"/>
          <w:i/>
          <w:color w:val="FF0000"/>
          <w:sz w:val="18"/>
        </w:rPr>
      </w:pPr>
      <w:r w:rsidRPr="005F7945">
        <w:rPr>
          <w:rFonts w:ascii="Verdana" w:hAnsi="Verdana"/>
          <w:sz w:val="18"/>
          <w:lang w:val="sr-Cyrl-CS"/>
        </w:rPr>
        <w:t>Укупна површина подручја обухваћеног оквирном границом обухвата Плана износи око</w:t>
      </w:r>
      <w:r w:rsidRPr="005F7945">
        <w:rPr>
          <w:rFonts w:ascii="Verdana" w:hAnsi="Verdana"/>
          <w:sz w:val="18"/>
        </w:rPr>
        <w:t xml:space="preserve"> </w:t>
      </w:r>
      <w:r w:rsidR="008D2716" w:rsidRPr="005F7945">
        <w:rPr>
          <w:rFonts w:ascii="Verdana" w:hAnsi="Verdana"/>
          <w:sz w:val="18"/>
          <w:szCs w:val="18"/>
        </w:rPr>
        <w:t>1,05</w:t>
      </w:r>
      <w:r w:rsidRPr="005F7945">
        <w:rPr>
          <w:rFonts w:ascii="Verdana" w:hAnsi="Verdana"/>
          <w:sz w:val="18"/>
        </w:rPr>
        <w:t xml:space="preserve"> </w:t>
      </w:r>
      <w:r w:rsidRPr="005F7945">
        <w:rPr>
          <w:rFonts w:ascii="Verdana" w:hAnsi="Verdana"/>
          <w:sz w:val="18"/>
          <w:lang w:val="sr-Cyrl-CS"/>
        </w:rPr>
        <w:t>hа</w:t>
      </w:r>
      <w:r w:rsidRPr="005F7945">
        <w:rPr>
          <w:rFonts w:ascii="Verdana" w:hAnsi="Verdana"/>
          <w:sz w:val="18"/>
        </w:rPr>
        <w:t xml:space="preserve">. </w:t>
      </w:r>
      <w:r w:rsidR="00C504B6" w:rsidRPr="008D2716">
        <w:rPr>
          <w:rFonts w:ascii="Verdana" w:hAnsi="Verdana"/>
          <w:i/>
          <w:color w:val="0070C0"/>
          <w:sz w:val="18"/>
        </w:rPr>
        <w:t xml:space="preserve"> </w:t>
      </w:r>
      <w:r w:rsidR="00C504B6" w:rsidRPr="008D2716">
        <w:rPr>
          <w:rFonts w:ascii="Verdana" w:hAnsi="Verdana"/>
          <w:i/>
          <w:sz w:val="18"/>
        </w:rPr>
        <w:t xml:space="preserve">  </w:t>
      </w:r>
    </w:p>
    <w:p w14:paraId="3A7D9E30" w14:textId="6783893B" w:rsidR="00640CF6" w:rsidRPr="00E76FA2" w:rsidRDefault="00640CF6" w:rsidP="00640CF6">
      <w:pPr>
        <w:jc w:val="both"/>
        <w:rPr>
          <w:rFonts w:ascii="Verdana" w:hAnsi="Verdana"/>
          <w:sz w:val="18"/>
          <w:szCs w:val="18"/>
        </w:rPr>
      </w:pPr>
    </w:p>
    <w:p w14:paraId="3A7D9E31" w14:textId="77777777" w:rsidR="00640CF6" w:rsidRPr="00E76FA2" w:rsidRDefault="00640CF6" w:rsidP="00640CF6">
      <w:pPr>
        <w:jc w:val="both"/>
        <w:rPr>
          <w:rFonts w:ascii="Verdana" w:hAnsi="Verdana"/>
          <w:sz w:val="18"/>
          <w:szCs w:val="18"/>
          <w:lang w:val="sr-Cyrl-CS"/>
        </w:rPr>
      </w:pPr>
    </w:p>
    <w:p w14:paraId="3A7D9E32" w14:textId="77777777" w:rsidR="00640CF6" w:rsidRPr="00E76FA2" w:rsidRDefault="00640CF6" w:rsidP="00640CF6">
      <w:pPr>
        <w:jc w:val="both"/>
        <w:rPr>
          <w:rFonts w:ascii="Verdana" w:hAnsi="Verdana"/>
          <w:sz w:val="18"/>
          <w:szCs w:val="18"/>
          <w:lang w:val="sr-Cyrl-CS"/>
        </w:rPr>
      </w:pPr>
      <w:r w:rsidRPr="00E76FA2">
        <w:rPr>
          <w:rFonts w:ascii="Verdana" w:hAnsi="Verdana"/>
          <w:sz w:val="18"/>
          <w:szCs w:val="18"/>
          <w:lang w:val="sr-Cyrl-CS"/>
        </w:rPr>
        <w:t>Графички приказ оквирне границе обухвата планског подручја је саставни део ове Одлуке.</w:t>
      </w:r>
    </w:p>
    <w:p w14:paraId="3A7D9E33" w14:textId="77777777" w:rsidR="00640CF6" w:rsidRPr="00640CF6" w:rsidRDefault="00640CF6" w:rsidP="00640CF6">
      <w:pPr>
        <w:jc w:val="both"/>
        <w:rPr>
          <w:rFonts w:ascii="Verdana" w:hAnsi="Verdana"/>
          <w:color w:val="FF0000"/>
          <w:sz w:val="18"/>
          <w:szCs w:val="18"/>
          <w:lang w:val="sr-Cyrl-CS"/>
        </w:rPr>
      </w:pPr>
    </w:p>
    <w:p w14:paraId="3A7D9E34" w14:textId="77777777" w:rsidR="00640CF6" w:rsidRPr="00E76FA2" w:rsidRDefault="00640CF6" w:rsidP="00640CF6">
      <w:pPr>
        <w:jc w:val="center"/>
        <w:rPr>
          <w:rFonts w:ascii="Verdana" w:hAnsi="Verdana"/>
          <w:sz w:val="18"/>
          <w:szCs w:val="18"/>
        </w:rPr>
      </w:pPr>
      <w:r w:rsidRPr="00E76FA2">
        <w:rPr>
          <w:rFonts w:ascii="Verdana" w:hAnsi="Verdana"/>
          <w:sz w:val="18"/>
          <w:szCs w:val="18"/>
        </w:rPr>
        <w:t>Члан 3.</w:t>
      </w:r>
    </w:p>
    <w:p w14:paraId="3A7D9E35" w14:textId="77777777" w:rsidR="00640CF6" w:rsidRPr="00640CF6" w:rsidRDefault="00640CF6" w:rsidP="00640CF6">
      <w:pPr>
        <w:jc w:val="center"/>
        <w:rPr>
          <w:rFonts w:ascii="Verdana" w:hAnsi="Verdana"/>
          <w:color w:val="FF0000"/>
          <w:sz w:val="18"/>
          <w:szCs w:val="18"/>
        </w:rPr>
      </w:pPr>
    </w:p>
    <w:p w14:paraId="68270D9D" w14:textId="291179D5" w:rsidR="00EB4C5E" w:rsidRPr="00EB4C5E" w:rsidRDefault="00EB4C5E" w:rsidP="00EB4C5E">
      <w:pPr>
        <w:jc w:val="both"/>
        <w:rPr>
          <w:rFonts w:ascii="Verdana" w:hAnsi="Verdana"/>
          <w:b/>
          <w:bCs/>
          <w:color w:val="000000"/>
          <w:sz w:val="18"/>
          <w:szCs w:val="18"/>
        </w:rPr>
      </w:pPr>
      <w:r w:rsidRPr="00EB4C5E">
        <w:rPr>
          <w:rFonts w:ascii="Verdana" w:hAnsi="Verdana"/>
          <w:bCs/>
          <w:color w:val="000000"/>
          <w:sz w:val="18"/>
          <w:szCs w:val="18"/>
        </w:rPr>
        <w:t>Услови и смернице од значаја за израду Плана дати су у планском документу вишег реда – Плану генералне регулације насеља Инђиј</w:t>
      </w:r>
      <w:r w:rsidR="001A36CE">
        <w:rPr>
          <w:rFonts w:ascii="Verdana" w:hAnsi="Verdana"/>
          <w:bCs/>
          <w:color w:val="000000"/>
          <w:sz w:val="18"/>
          <w:szCs w:val="18"/>
        </w:rPr>
        <w:t>а</w:t>
      </w:r>
      <w:r w:rsidRPr="00EB4C5E">
        <w:rPr>
          <w:rFonts w:ascii="Verdana" w:hAnsi="Verdana"/>
          <w:bCs/>
          <w:color w:val="000000"/>
          <w:sz w:val="18"/>
          <w:szCs w:val="18"/>
        </w:rPr>
        <w:t xml:space="preserve"> („Службени лист општина Срема“, бр. 14/06 и 30/11). </w:t>
      </w:r>
    </w:p>
    <w:p w14:paraId="3A7D9E37" w14:textId="77777777" w:rsidR="00640CF6" w:rsidRPr="00640CF6" w:rsidRDefault="00640CF6" w:rsidP="00640CF6">
      <w:pPr>
        <w:rPr>
          <w:rFonts w:ascii="Verdana" w:hAnsi="Verdana"/>
          <w:color w:val="FF0000"/>
          <w:sz w:val="18"/>
          <w:szCs w:val="18"/>
        </w:rPr>
      </w:pPr>
    </w:p>
    <w:p w14:paraId="3A7D9E38" w14:textId="77777777" w:rsidR="00640CF6" w:rsidRPr="00F0768E" w:rsidRDefault="00640CF6" w:rsidP="00640CF6">
      <w:pPr>
        <w:jc w:val="center"/>
        <w:rPr>
          <w:rFonts w:ascii="Verdana" w:hAnsi="Verdana"/>
          <w:sz w:val="18"/>
          <w:szCs w:val="18"/>
        </w:rPr>
      </w:pPr>
      <w:r w:rsidRPr="00F0768E">
        <w:rPr>
          <w:rFonts w:ascii="Verdana" w:hAnsi="Verdana"/>
          <w:sz w:val="18"/>
          <w:szCs w:val="18"/>
        </w:rPr>
        <w:t>Члан 4.</w:t>
      </w:r>
    </w:p>
    <w:p w14:paraId="3A7D9E39" w14:textId="77777777" w:rsidR="00640CF6" w:rsidRPr="00F0768E" w:rsidRDefault="00640CF6" w:rsidP="00640CF6">
      <w:pPr>
        <w:jc w:val="center"/>
        <w:rPr>
          <w:rFonts w:ascii="Verdana" w:hAnsi="Verdana"/>
          <w:sz w:val="18"/>
          <w:szCs w:val="18"/>
        </w:rPr>
      </w:pPr>
    </w:p>
    <w:p w14:paraId="3A7D9E3A" w14:textId="77777777" w:rsidR="00640CF6" w:rsidRPr="00F0768E" w:rsidRDefault="00640CF6" w:rsidP="00640CF6">
      <w:pPr>
        <w:tabs>
          <w:tab w:val="num" w:pos="1248"/>
        </w:tabs>
        <w:jc w:val="both"/>
        <w:rPr>
          <w:rFonts w:ascii="Verdana" w:eastAsia="Calibri" w:hAnsi="Verdana"/>
          <w:sz w:val="18"/>
          <w:szCs w:val="18"/>
          <w:lang w:val="sr-Cyrl-CS"/>
        </w:rPr>
      </w:pPr>
      <w:r w:rsidRPr="00F0768E">
        <w:rPr>
          <w:rFonts w:ascii="Verdana" w:eastAsia="Calibri" w:hAnsi="Verdana"/>
          <w:sz w:val="18"/>
          <w:szCs w:val="18"/>
          <w:lang w:val="sr-Cyrl-CS"/>
        </w:rPr>
        <w:t xml:space="preserve">Принципи </w:t>
      </w:r>
      <w:r w:rsidRPr="00F0768E">
        <w:rPr>
          <w:rFonts w:ascii="Verdana" w:hAnsi="Verdana"/>
          <w:bCs/>
          <w:sz w:val="18"/>
          <w:szCs w:val="18"/>
        </w:rPr>
        <w:t>планирања, коришћења, уређења и заштите простора у обухвату Плана засниваће се на принципима рационалне организације и уређења простора и</w:t>
      </w:r>
      <w:r w:rsidRPr="00F0768E">
        <w:rPr>
          <w:rFonts w:ascii="Verdana" w:hAnsi="Verdana"/>
          <w:sz w:val="18"/>
          <w:szCs w:val="18"/>
        </w:rPr>
        <w:t xml:space="preserve"> усклађивању планираних садржаја са могућностима и ограничењима у простору</w:t>
      </w:r>
      <w:r w:rsidRPr="00F0768E">
        <w:rPr>
          <w:rFonts w:ascii="Verdana" w:hAnsi="Verdana"/>
          <w:bCs/>
          <w:sz w:val="18"/>
          <w:szCs w:val="18"/>
        </w:rPr>
        <w:t>.</w:t>
      </w:r>
    </w:p>
    <w:p w14:paraId="3A7D9E3B" w14:textId="77777777" w:rsidR="00640CF6" w:rsidRPr="00F0768E" w:rsidRDefault="00640CF6" w:rsidP="00640CF6">
      <w:pPr>
        <w:jc w:val="center"/>
        <w:rPr>
          <w:rFonts w:ascii="Verdana" w:hAnsi="Verdana"/>
          <w:sz w:val="18"/>
          <w:szCs w:val="18"/>
        </w:rPr>
      </w:pPr>
    </w:p>
    <w:p w14:paraId="3A7D9E3C" w14:textId="77777777" w:rsidR="00640CF6" w:rsidRPr="00F0768E" w:rsidRDefault="00640CF6" w:rsidP="00640CF6">
      <w:pPr>
        <w:jc w:val="center"/>
        <w:rPr>
          <w:rFonts w:ascii="Verdana" w:hAnsi="Verdana"/>
          <w:sz w:val="18"/>
          <w:szCs w:val="18"/>
        </w:rPr>
      </w:pPr>
      <w:r w:rsidRPr="00F0768E">
        <w:rPr>
          <w:rFonts w:ascii="Verdana" w:hAnsi="Verdana"/>
          <w:sz w:val="18"/>
          <w:szCs w:val="18"/>
        </w:rPr>
        <w:t>Члан 5.</w:t>
      </w:r>
    </w:p>
    <w:p w14:paraId="3A7D9E3D" w14:textId="77777777" w:rsidR="00640CF6" w:rsidRPr="00640CF6" w:rsidRDefault="00640CF6" w:rsidP="00640CF6">
      <w:pPr>
        <w:jc w:val="center"/>
        <w:rPr>
          <w:rFonts w:ascii="Verdana" w:hAnsi="Verdana"/>
          <w:color w:val="FF0000"/>
          <w:sz w:val="18"/>
          <w:szCs w:val="18"/>
        </w:rPr>
      </w:pPr>
    </w:p>
    <w:p w14:paraId="62B1D942" w14:textId="7A0CE195" w:rsidR="00ED4837" w:rsidRPr="00ED4837" w:rsidRDefault="00ED4837" w:rsidP="00ED4837">
      <w:pPr>
        <w:jc w:val="both"/>
        <w:rPr>
          <w:rFonts w:ascii="Verdana" w:hAnsi="Verdana"/>
          <w:sz w:val="18"/>
          <w:szCs w:val="18"/>
        </w:rPr>
      </w:pPr>
      <w:r w:rsidRPr="00ED4837">
        <w:rPr>
          <w:rFonts w:ascii="Verdana" w:hAnsi="Verdana"/>
          <w:sz w:val="18"/>
          <w:szCs w:val="18"/>
        </w:rPr>
        <w:t xml:space="preserve">Визија израде Плана је </w:t>
      </w:r>
      <w:r w:rsidRPr="00ED4837">
        <w:rPr>
          <w:rFonts w:ascii="Verdana" w:eastAsia="Calibri" w:hAnsi="Verdana"/>
          <w:sz w:val="18"/>
          <w:szCs w:val="18"/>
          <w:lang w:val="sr-Cyrl-CS"/>
        </w:rPr>
        <w:t xml:space="preserve">усклађивање планираних садржаја са потенцијалима и ограничењима у простору на начин који би омогућио </w:t>
      </w:r>
      <w:r w:rsidRPr="00ED4837">
        <w:rPr>
          <w:rFonts w:ascii="Verdana" w:eastAsia="TimesNewRoman" w:hAnsi="Verdana"/>
          <w:sz w:val="18"/>
          <w:szCs w:val="18"/>
          <w:lang w:val="sr-Cyrl-CS"/>
        </w:rPr>
        <w:t>одрживост планског решења</w:t>
      </w:r>
      <w:r w:rsidRPr="00ED4837">
        <w:rPr>
          <w:rFonts w:ascii="Verdana" w:hAnsi="Verdana"/>
          <w:sz w:val="18"/>
          <w:szCs w:val="18"/>
        </w:rPr>
        <w:t xml:space="preserve">, као и економску, еколошку и социјалну оправданост планираних </w:t>
      </w:r>
      <w:r>
        <w:rPr>
          <w:rFonts w:ascii="Verdana" w:hAnsi="Verdana"/>
          <w:sz w:val="18"/>
          <w:szCs w:val="18"/>
        </w:rPr>
        <w:t>садржаја</w:t>
      </w:r>
      <w:r w:rsidRPr="00ED4837">
        <w:rPr>
          <w:rFonts w:ascii="Verdana" w:hAnsi="Verdana"/>
          <w:sz w:val="18"/>
          <w:szCs w:val="18"/>
        </w:rPr>
        <w:t>.</w:t>
      </w:r>
    </w:p>
    <w:p w14:paraId="5BE8AF70" w14:textId="77777777" w:rsidR="00ED4837" w:rsidRPr="00ED4837" w:rsidRDefault="00ED4837" w:rsidP="00ED4837">
      <w:pPr>
        <w:jc w:val="both"/>
        <w:rPr>
          <w:rFonts w:ascii="Verdana" w:hAnsi="Verdana"/>
          <w:color w:val="FF0000"/>
          <w:sz w:val="18"/>
          <w:szCs w:val="18"/>
        </w:rPr>
      </w:pPr>
    </w:p>
    <w:p w14:paraId="089F3C33" w14:textId="064FDB91" w:rsidR="00ED4837" w:rsidRPr="00ED4837" w:rsidRDefault="00ED4837" w:rsidP="00ED4837">
      <w:pPr>
        <w:jc w:val="both"/>
        <w:rPr>
          <w:rFonts w:ascii="Verdana" w:hAnsi="Verdana"/>
          <w:sz w:val="18"/>
          <w:szCs w:val="18"/>
          <w:lang w:val="ru-RU"/>
        </w:rPr>
      </w:pPr>
      <w:r w:rsidRPr="00ED4837">
        <w:rPr>
          <w:rFonts w:ascii="Verdana" w:hAnsi="Verdana"/>
          <w:sz w:val="18"/>
          <w:szCs w:val="18"/>
        </w:rPr>
        <w:t>Циљ</w:t>
      </w:r>
      <w:r w:rsidR="00BA5449">
        <w:rPr>
          <w:rFonts w:ascii="Verdana" w:hAnsi="Verdana"/>
          <w:sz w:val="18"/>
          <w:szCs w:val="18"/>
        </w:rPr>
        <w:t xml:space="preserve"> израде Плана је стварање планског основа за изградњу вишепородичног стамбено-пословног објекта, спратности По+П+6, у делу блока 41 у Инђији.</w:t>
      </w:r>
    </w:p>
    <w:p w14:paraId="3A7D9E3F" w14:textId="77777777" w:rsidR="00640CF6" w:rsidRPr="00640CF6" w:rsidRDefault="00640CF6" w:rsidP="00640CF6">
      <w:pPr>
        <w:jc w:val="both"/>
        <w:rPr>
          <w:rFonts w:ascii="Verdana" w:hAnsi="Verdana"/>
          <w:color w:val="FF0000"/>
          <w:sz w:val="18"/>
          <w:szCs w:val="18"/>
          <w:lang w:val="sr-Latn-RS"/>
        </w:rPr>
      </w:pPr>
    </w:p>
    <w:p w14:paraId="3A7D9E40" w14:textId="77777777" w:rsidR="00640CF6" w:rsidRPr="00640CF6" w:rsidRDefault="00640CF6" w:rsidP="00640CF6">
      <w:pPr>
        <w:jc w:val="both"/>
        <w:rPr>
          <w:rFonts w:ascii="Verdana" w:hAnsi="Verdana"/>
          <w:bCs/>
          <w:color w:val="FF0000"/>
          <w:sz w:val="18"/>
          <w:szCs w:val="18"/>
        </w:rPr>
      </w:pPr>
    </w:p>
    <w:p w14:paraId="3A7D9E41" w14:textId="77777777" w:rsidR="00640CF6" w:rsidRPr="00F0768E" w:rsidRDefault="00640CF6" w:rsidP="00640CF6">
      <w:pPr>
        <w:jc w:val="center"/>
        <w:rPr>
          <w:rFonts w:ascii="Verdana" w:hAnsi="Verdana"/>
          <w:sz w:val="18"/>
          <w:szCs w:val="18"/>
        </w:rPr>
      </w:pPr>
      <w:r w:rsidRPr="00F0768E">
        <w:rPr>
          <w:rFonts w:ascii="Verdana" w:hAnsi="Verdana"/>
          <w:sz w:val="18"/>
          <w:szCs w:val="18"/>
        </w:rPr>
        <w:t>Члан 6.</w:t>
      </w:r>
    </w:p>
    <w:p w14:paraId="3A7D9E42" w14:textId="77777777" w:rsidR="00640CF6" w:rsidRPr="00F0768E" w:rsidRDefault="00640CF6" w:rsidP="00640CF6">
      <w:pPr>
        <w:jc w:val="center"/>
        <w:rPr>
          <w:rFonts w:ascii="Verdana" w:hAnsi="Verdana"/>
          <w:sz w:val="18"/>
          <w:szCs w:val="18"/>
        </w:rPr>
      </w:pPr>
    </w:p>
    <w:p w14:paraId="3A7D9E43" w14:textId="11461189" w:rsidR="00640CF6" w:rsidRPr="00637E39" w:rsidRDefault="00640CF6" w:rsidP="00640CF6">
      <w:pPr>
        <w:jc w:val="both"/>
        <w:rPr>
          <w:rFonts w:ascii="Verdana" w:hAnsi="Verdana"/>
          <w:sz w:val="18"/>
          <w:szCs w:val="18"/>
          <w:lang w:eastAsia="sr-Cyrl-CS"/>
        </w:rPr>
      </w:pPr>
      <w:r w:rsidRPr="00F0768E">
        <w:rPr>
          <w:rFonts w:ascii="Verdana" w:hAnsi="Verdana"/>
          <w:bCs/>
          <w:sz w:val="18"/>
          <w:szCs w:val="18"/>
        </w:rPr>
        <w:t>Концептуални оквир планирања, коришћења, уређења и заштите планског подручја подразумева оптимално коришћење постојећ</w:t>
      </w:r>
      <w:r w:rsidRPr="00637E39">
        <w:rPr>
          <w:rFonts w:ascii="Verdana" w:hAnsi="Verdana"/>
          <w:bCs/>
          <w:sz w:val="18"/>
          <w:szCs w:val="18"/>
        </w:rPr>
        <w:t>их потенцијала подручја, дефинисање планираних намена,</w:t>
      </w:r>
      <w:r w:rsidR="00ED4837" w:rsidRPr="00637E39">
        <w:rPr>
          <w:rFonts w:ascii="Verdana" w:hAnsi="Verdana"/>
          <w:bCs/>
          <w:sz w:val="18"/>
          <w:szCs w:val="18"/>
        </w:rPr>
        <w:t xml:space="preserve"> правила уређења и грађења,</w:t>
      </w:r>
      <w:r w:rsidR="00637E39" w:rsidRPr="00637E39">
        <w:rPr>
          <w:rFonts w:ascii="Verdana" w:hAnsi="Verdana"/>
          <w:bCs/>
          <w:sz w:val="18"/>
          <w:szCs w:val="18"/>
        </w:rPr>
        <w:t xml:space="preserve"> заштиту</w:t>
      </w:r>
      <w:r w:rsidRPr="00637E39">
        <w:rPr>
          <w:rFonts w:ascii="Verdana" w:hAnsi="Verdana"/>
          <w:bCs/>
          <w:sz w:val="18"/>
          <w:szCs w:val="18"/>
        </w:rPr>
        <w:t xml:space="preserve"> подручја и усклађивање са потребама корисника простора.</w:t>
      </w:r>
    </w:p>
    <w:p w14:paraId="3A7D9E44" w14:textId="77777777" w:rsidR="00640CF6" w:rsidRPr="00637E39" w:rsidRDefault="00640CF6" w:rsidP="00640CF6">
      <w:pPr>
        <w:jc w:val="both"/>
        <w:rPr>
          <w:rFonts w:ascii="Verdana" w:hAnsi="Verdana"/>
          <w:bCs/>
          <w:sz w:val="18"/>
          <w:szCs w:val="18"/>
        </w:rPr>
      </w:pPr>
    </w:p>
    <w:p w14:paraId="6FC155C0" w14:textId="4644CD68" w:rsidR="00ED4837" w:rsidRPr="00637E39" w:rsidRDefault="00ED4837" w:rsidP="00ED4837">
      <w:pPr>
        <w:jc w:val="both"/>
        <w:rPr>
          <w:rFonts w:ascii="Verdana" w:hAnsi="Verdana"/>
          <w:sz w:val="18"/>
          <w:szCs w:val="18"/>
          <w:lang w:eastAsia="sr-Cyrl-CS"/>
        </w:rPr>
      </w:pPr>
      <w:r w:rsidRPr="00637E39">
        <w:rPr>
          <w:rFonts w:ascii="Verdana" w:hAnsi="Verdana"/>
          <w:sz w:val="18"/>
          <w:szCs w:val="18"/>
        </w:rPr>
        <w:t>Структуру основних намена простора и коришћења земљишта у обухвату Плана према плану вишег реда чин</w:t>
      </w:r>
      <w:r w:rsidR="00637E39" w:rsidRPr="00637E39">
        <w:rPr>
          <w:rFonts w:ascii="Verdana" w:hAnsi="Verdana"/>
          <w:sz w:val="18"/>
          <w:szCs w:val="18"/>
        </w:rPr>
        <w:t>е централни садржаји:</w:t>
      </w:r>
      <w:r w:rsidRPr="00637E39">
        <w:rPr>
          <w:rFonts w:ascii="Verdana" w:hAnsi="Verdana"/>
          <w:sz w:val="18"/>
          <w:szCs w:val="18"/>
          <w:lang w:eastAsia="sr-Cyrl-CS"/>
        </w:rPr>
        <w:t xml:space="preserve"> </w:t>
      </w:r>
      <w:r w:rsidR="00637E39" w:rsidRPr="00637E39">
        <w:rPr>
          <w:rFonts w:ascii="Verdana" w:hAnsi="Verdana"/>
          <w:sz w:val="18"/>
          <w:szCs w:val="18"/>
          <w:lang w:eastAsia="sr-Cyrl-CS"/>
        </w:rPr>
        <w:t xml:space="preserve">управа, пословање, </w:t>
      </w:r>
      <w:r w:rsidRPr="00637E39">
        <w:rPr>
          <w:rFonts w:ascii="Verdana" w:hAnsi="Verdana"/>
          <w:sz w:val="18"/>
          <w:szCs w:val="18"/>
          <w:lang w:eastAsia="sr-Cyrl-CS"/>
        </w:rPr>
        <w:t>становање</w:t>
      </w:r>
      <w:r w:rsidR="00637E39" w:rsidRPr="00637E39">
        <w:rPr>
          <w:rFonts w:ascii="Verdana" w:hAnsi="Verdana"/>
          <w:sz w:val="18"/>
          <w:szCs w:val="18"/>
          <w:lang w:eastAsia="sr-Cyrl-CS"/>
        </w:rPr>
        <w:t>, као</w:t>
      </w:r>
      <w:r w:rsidRPr="00637E39">
        <w:rPr>
          <w:rFonts w:ascii="Verdana" w:hAnsi="Verdana"/>
          <w:sz w:val="18"/>
          <w:szCs w:val="18"/>
          <w:lang w:eastAsia="sr-Cyrl-CS"/>
        </w:rPr>
        <w:t xml:space="preserve"> и улични коридори.</w:t>
      </w:r>
    </w:p>
    <w:p w14:paraId="3A7D9E46" w14:textId="77777777" w:rsidR="00640CF6" w:rsidRPr="00637E39" w:rsidRDefault="00640CF6" w:rsidP="00640CF6">
      <w:pPr>
        <w:jc w:val="both"/>
        <w:rPr>
          <w:rFonts w:ascii="Verdana" w:hAnsi="Verdana"/>
          <w:sz w:val="18"/>
          <w:szCs w:val="18"/>
        </w:rPr>
      </w:pPr>
    </w:p>
    <w:p w14:paraId="605306E9" w14:textId="77777777" w:rsidR="0031011E" w:rsidRDefault="0031011E" w:rsidP="00640CF6">
      <w:pPr>
        <w:jc w:val="center"/>
        <w:rPr>
          <w:rFonts w:ascii="Verdana" w:hAnsi="Verdana"/>
          <w:sz w:val="18"/>
          <w:szCs w:val="18"/>
          <w:lang w:val="sr-Latn-RS"/>
        </w:rPr>
      </w:pPr>
    </w:p>
    <w:p w14:paraId="6C3D11BA" w14:textId="77777777" w:rsidR="0031011E" w:rsidRDefault="0031011E" w:rsidP="00640CF6">
      <w:pPr>
        <w:jc w:val="center"/>
        <w:rPr>
          <w:rFonts w:ascii="Verdana" w:hAnsi="Verdana"/>
          <w:sz w:val="18"/>
          <w:szCs w:val="18"/>
          <w:lang w:val="sr-Latn-RS"/>
        </w:rPr>
      </w:pPr>
    </w:p>
    <w:p w14:paraId="7DDDFAC9" w14:textId="77777777" w:rsidR="0031011E" w:rsidRDefault="0031011E" w:rsidP="00640CF6">
      <w:pPr>
        <w:jc w:val="center"/>
        <w:rPr>
          <w:rFonts w:ascii="Verdana" w:hAnsi="Verdana"/>
          <w:sz w:val="18"/>
          <w:szCs w:val="18"/>
          <w:lang w:val="sr-Latn-RS"/>
        </w:rPr>
      </w:pPr>
    </w:p>
    <w:p w14:paraId="3A7D9E47" w14:textId="77777777" w:rsidR="00640CF6" w:rsidRPr="00C43270" w:rsidRDefault="00640CF6" w:rsidP="00640CF6">
      <w:pPr>
        <w:jc w:val="center"/>
        <w:rPr>
          <w:rFonts w:ascii="Verdana" w:hAnsi="Verdana"/>
          <w:sz w:val="18"/>
          <w:szCs w:val="18"/>
        </w:rPr>
      </w:pPr>
      <w:r w:rsidRPr="00C43270">
        <w:rPr>
          <w:rFonts w:ascii="Verdana" w:hAnsi="Verdana"/>
          <w:sz w:val="18"/>
          <w:szCs w:val="18"/>
        </w:rPr>
        <w:lastRenderedPageBreak/>
        <w:t>Члан 7.</w:t>
      </w:r>
    </w:p>
    <w:p w14:paraId="3A7D9E48" w14:textId="77777777" w:rsidR="00640CF6" w:rsidRPr="00640CF6" w:rsidRDefault="00640CF6" w:rsidP="00640CF6">
      <w:pPr>
        <w:pStyle w:val="1tekst"/>
        <w:ind w:left="0" w:right="5" w:firstLine="0"/>
        <w:rPr>
          <w:rFonts w:ascii="Verdana" w:hAnsi="Verdana"/>
          <w:color w:val="FF0000"/>
          <w:sz w:val="18"/>
          <w:szCs w:val="18"/>
          <w:lang w:val="ru-RU"/>
        </w:rPr>
      </w:pPr>
    </w:p>
    <w:p w14:paraId="3A7D9E49" w14:textId="2E6F4C44" w:rsidR="00640CF6" w:rsidRPr="00EB4C5E" w:rsidRDefault="00640CF6" w:rsidP="00640CF6">
      <w:pPr>
        <w:pStyle w:val="1tekst"/>
        <w:ind w:left="0" w:right="5" w:firstLine="0"/>
        <w:rPr>
          <w:rFonts w:ascii="Verdana" w:hAnsi="Verdana" w:cs="Times New Roman"/>
          <w:sz w:val="18"/>
          <w:szCs w:val="18"/>
        </w:rPr>
      </w:pPr>
      <w:r w:rsidRPr="00EB4C5E">
        <w:rPr>
          <w:rFonts w:ascii="Verdana" w:hAnsi="Verdana"/>
          <w:sz w:val="18"/>
          <w:szCs w:val="18"/>
          <w:lang w:val="ru-RU"/>
        </w:rPr>
        <w:t xml:space="preserve">Ефективан рок за израду Нацрта је </w:t>
      </w:r>
      <w:r w:rsidR="00EB4C5E" w:rsidRPr="00EB4C5E">
        <w:rPr>
          <w:rFonts w:ascii="Verdana" w:hAnsi="Verdana"/>
          <w:sz w:val="18"/>
          <w:szCs w:val="18"/>
          <w:lang w:val="sr-Cyrl-RS"/>
        </w:rPr>
        <w:t>6</w:t>
      </w:r>
      <w:r w:rsidR="00EB4C5E" w:rsidRPr="00EB4C5E">
        <w:rPr>
          <w:rFonts w:ascii="Verdana" w:hAnsi="Verdana"/>
          <w:sz w:val="18"/>
          <w:szCs w:val="18"/>
        </w:rPr>
        <w:t>0 (</w:t>
      </w:r>
      <w:r w:rsidR="00EB4C5E" w:rsidRPr="00EB4C5E">
        <w:rPr>
          <w:rFonts w:ascii="Verdana" w:hAnsi="Verdana"/>
          <w:sz w:val="18"/>
          <w:szCs w:val="18"/>
          <w:lang w:val="sr-Cyrl-RS"/>
        </w:rPr>
        <w:t>шездесет</w:t>
      </w:r>
      <w:r w:rsidR="00EB4C5E" w:rsidRPr="00EB4C5E">
        <w:rPr>
          <w:rFonts w:ascii="Verdana" w:hAnsi="Verdana"/>
          <w:sz w:val="18"/>
          <w:szCs w:val="18"/>
        </w:rPr>
        <w:t xml:space="preserve">) </w:t>
      </w:r>
      <w:proofErr w:type="spellStart"/>
      <w:r w:rsidR="00EB4C5E" w:rsidRPr="00EB4C5E">
        <w:rPr>
          <w:rFonts w:ascii="Verdana" w:hAnsi="Verdana"/>
          <w:sz w:val="18"/>
          <w:szCs w:val="18"/>
        </w:rPr>
        <w:t>радних</w:t>
      </w:r>
      <w:proofErr w:type="spellEnd"/>
      <w:r w:rsidR="00EB4C5E" w:rsidRPr="00EB4C5E">
        <w:rPr>
          <w:rFonts w:ascii="Verdana" w:hAnsi="Verdana"/>
          <w:sz w:val="18"/>
          <w:szCs w:val="18"/>
        </w:rPr>
        <w:t xml:space="preserve"> </w:t>
      </w:r>
      <w:proofErr w:type="spellStart"/>
      <w:r w:rsidR="00EB4C5E" w:rsidRPr="00EB4C5E">
        <w:rPr>
          <w:rFonts w:ascii="Verdana" w:hAnsi="Verdana"/>
          <w:sz w:val="18"/>
          <w:szCs w:val="18"/>
        </w:rPr>
        <w:t>дана</w:t>
      </w:r>
      <w:proofErr w:type="spellEnd"/>
      <w:r w:rsidR="00EB4C5E" w:rsidRPr="00EB4C5E">
        <w:rPr>
          <w:rFonts w:ascii="Verdana" w:hAnsi="Verdana"/>
          <w:sz w:val="18"/>
          <w:szCs w:val="18"/>
        </w:rPr>
        <w:t xml:space="preserve">, </w:t>
      </w:r>
      <w:proofErr w:type="spellStart"/>
      <w:r w:rsidR="00EB4C5E" w:rsidRPr="00EB4C5E">
        <w:rPr>
          <w:rFonts w:ascii="Verdana" w:hAnsi="Verdana"/>
          <w:sz w:val="18"/>
          <w:szCs w:val="18"/>
        </w:rPr>
        <w:t>од</w:t>
      </w:r>
      <w:proofErr w:type="spellEnd"/>
      <w:r w:rsidR="00EB4C5E" w:rsidRPr="00EB4C5E">
        <w:rPr>
          <w:rFonts w:ascii="Verdana" w:hAnsi="Verdana"/>
          <w:sz w:val="18"/>
          <w:szCs w:val="18"/>
          <w:lang w:val="sr-Cyrl-RS"/>
        </w:rPr>
        <w:t xml:space="preserve"> дана</w:t>
      </w:r>
      <w:r w:rsidR="00EB4C5E" w:rsidRPr="00EB4C5E">
        <w:rPr>
          <w:rFonts w:ascii="Verdana" w:hAnsi="Verdana"/>
          <w:sz w:val="18"/>
          <w:szCs w:val="18"/>
        </w:rPr>
        <w:t xml:space="preserve"> </w:t>
      </w:r>
      <w:proofErr w:type="spellStart"/>
      <w:r w:rsidR="00EB4C5E" w:rsidRPr="00EB4C5E">
        <w:rPr>
          <w:rFonts w:ascii="Verdana" w:hAnsi="Verdana"/>
          <w:sz w:val="18"/>
          <w:szCs w:val="18"/>
        </w:rPr>
        <w:t>достављања</w:t>
      </w:r>
      <w:proofErr w:type="spellEnd"/>
      <w:r w:rsidR="00EB4C5E" w:rsidRPr="00EB4C5E">
        <w:rPr>
          <w:rFonts w:ascii="Verdana" w:hAnsi="Verdana"/>
          <w:sz w:val="18"/>
          <w:szCs w:val="18"/>
        </w:rPr>
        <w:t xml:space="preserve"> </w:t>
      </w:r>
      <w:r w:rsidR="00EB4C5E" w:rsidRPr="00EB4C5E">
        <w:rPr>
          <w:rFonts w:ascii="Verdana" w:hAnsi="Verdana"/>
          <w:sz w:val="18"/>
          <w:szCs w:val="18"/>
          <w:lang w:val="sr-Cyrl-RS"/>
        </w:rPr>
        <w:t>обрађивачу</w:t>
      </w:r>
      <w:r w:rsidR="00EB4C5E" w:rsidRPr="00EB4C5E">
        <w:rPr>
          <w:rFonts w:ascii="Verdana" w:hAnsi="Verdana"/>
          <w:sz w:val="18"/>
          <w:szCs w:val="18"/>
        </w:rPr>
        <w:t xml:space="preserve"> </w:t>
      </w:r>
      <w:proofErr w:type="spellStart"/>
      <w:r w:rsidR="00EB4C5E" w:rsidRPr="00EB4C5E">
        <w:rPr>
          <w:rFonts w:ascii="Verdana" w:hAnsi="Verdana"/>
          <w:sz w:val="18"/>
          <w:szCs w:val="18"/>
        </w:rPr>
        <w:t>Извештаја</w:t>
      </w:r>
      <w:proofErr w:type="spellEnd"/>
      <w:r w:rsidR="00EB4C5E" w:rsidRPr="00EB4C5E">
        <w:rPr>
          <w:rFonts w:ascii="Verdana" w:hAnsi="Verdana"/>
          <w:sz w:val="18"/>
          <w:szCs w:val="18"/>
        </w:rPr>
        <w:t xml:space="preserve"> о </w:t>
      </w:r>
      <w:r w:rsidR="00EB4C5E" w:rsidRPr="00EB4C5E">
        <w:rPr>
          <w:rFonts w:ascii="Verdana" w:hAnsi="Verdana"/>
          <w:sz w:val="18"/>
          <w:szCs w:val="18"/>
          <w:lang w:val="sr-Cyrl-RS"/>
        </w:rPr>
        <w:t>обављеном</w:t>
      </w:r>
      <w:r w:rsidR="00EB4C5E" w:rsidRPr="00EB4C5E">
        <w:rPr>
          <w:rFonts w:ascii="Verdana" w:hAnsi="Verdana"/>
          <w:sz w:val="18"/>
          <w:szCs w:val="18"/>
        </w:rPr>
        <w:t xml:space="preserve"> </w:t>
      </w:r>
      <w:proofErr w:type="spellStart"/>
      <w:r w:rsidR="00EB4C5E" w:rsidRPr="00EB4C5E">
        <w:rPr>
          <w:rFonts w:ascii="Verdana" w:hAnsi="Verdana"/>
          <w:sz w:val="18"/>
          <w:szCs w:val="18"/>
        </w:rPr>
        <w:t>раном</w:t>
      </w:r>
      <w:proofErr w:type="spellEnd"/>
      <w:r w:rsidR="00EB4C5E" w:rsidRPr="00EB4C5E">
        <w:rPr>
          <w:rFonts w:ascii="Verdana" w:hAnsi="Verdana"/>
          <w:sz w:val="18"/>
          <w:szCs w:val="18"/>
        </w:rPr>
        <w:t xml:space="preserve"> </w:t>
      </w:r>
      <w:proofErr w:type="spellStart"/>
      <w:r w:rsidR="00EB4C5E" w:rsidRPr="00EB4C5E">
        <w:rPr>
          <w:rFonts w:ascii="Verdana" w:hAnsi="Verdana"/>
          <w:sz w:val="18"/>
          <w:szCs w:val="18"/>
        </w:rPr>
        <w:t>јавном</w:t>
      </w:r>
      <w:proofErr w:type="spellEnd"/>
      <w:r w:rsidR="00EB4C5E" w:rsidRPr="00EB4C5E">
        <w:rPr>
          <w:rFonts w:ascii="Verdana" w:hAnsi="Verdana"/>
          <w:sz w:val="18"/>
          <w:szCs w:val="18"/>
        </w:rPr>
        <w:t xml:space="preserve"> </w:t>
      </w:r>
      <w:proofErr w:type="spellStart"/>
      <w:r w:rsidR="00EB4C5E" w:rsidRPr="00EB4C5E">
        <w:rPr>
          <w:rFonts w:ascii="Verdana" w:hAnsi="Verdana"/>
          <w:sz w:val="18"/>
          <w:szCs w:val="18"/>
        </w:rPr>
        <w:t>увиду</w:t>
      </w:r>
      <w:proofErr w:type="spellEnd"/>
      <w:r w:rsidR="00EB4C5E" w:rsidRPr="00EB4C5E">
        <w:rPr>
          <w:rFonts w:ascii="Verdana" w:hAnsi="Verdana"/>
          <w:sz w:val="18"/>
          <w:szCs w:val="18"/>
        </w:rPr>
        <w:t xml:space="preserve"> и </w:t>
      </w:r>
      <w:proofErr w:type="spellStart"/>
      <w:r w:rsidR="00EB4C5E" w:rsidRPr="00EB4C5E">
        <w:rPr>
          <w:rFonts w:ascii="Verdana" w:hAnsi="Verdana"/>
          <w:sz w:val="18"/>
          <w:szCs w:val="18"/>
        </w:rPr>
        <w:t>прибављања</w:t>
      </w:r>
      <w:proofErr w:type="spellEnd"/>
      <w:r w:rsidR="00EB4C5E" w:rsidRPr="00EB4C5E">
        <w:rPr>
          <w:rFonts w:ascii="Verdana" w:hAnsi="Verdana"/>
          <w:sz w:val="18"/>
          <w:szCs w:val="18"/>
        </w:rPr>
        <w:t xml:space="preserve"> </w:t>
      </w:r>
      <w:proofErr w:type="spellStart"/>
      <w:r w:rsidR="00EB4C5E" w:rsidRPr="00EB4C5E">
        <w:rPr>
          <w:rFonts w:ascii="Verdana" w:hAnsi="Verdana"/>
          <w:sz w:val="18"/>
          <w:szCs w:val="18"/>
        </w:rPr>
        <w:t>услова</w:t>
      </w:r>
      <w:proofErr w:type="spellEnd"/>
      <w:r w:rsidR="00EB4C5E" w:rsidRPr="00EB4C5E">
        <w:rPr>
          <w:rFonts w:ascii="Verdana" w:hAnsi="Verdana"/>
          <w:sz w:val="18"/>
          <w:szCs w:val="18"/>
        </w:rPr>
        <w:t xml:space="preserve"> </w:t>
      </w:r>
      <w:proofErr w:type="spellStart"/>
      <w:r w:rsidRPr="00EB4C5E">
        <w:rPr>
          <w:rFonts w:ascii="Verdana" w:hAnsi="Verdana"/>
          <w:sz w:val="18"/>
          <w:szCs w:val="18"/>
        </w:rPr>
        <w:t>за</w:t>
      </w:r>
      <w:proofErr w:type="spellEnd"/>
      <w:r w:rsidRPr="00EB4C5E">
        <w:rPr>
          <w:rFonts w:ascii="Verdana" w:hAnsi="Verdana"/>
          <w:sz w:val="18"/>
          <w:szCs w:val="18"/>
        </w:rPr>
        <w:t xml:space="preserve"> </w:t>
      </w:r>
      <w:proofErr w:type="spellStart"/>
      <w:r w:rsidRPr="00EB4C5E">
        <w:rPr>
          <w:rFonts w:ascii="Verdana" w:hAnsi="Verdana"/>
          <w:sz w:val="18"/>
          <w:szCs w:val="18"/>
        </w:rPr>
        <w:t>уређење</w:t>
      </w:r>
      <w:proofErr w:type="spellEnd"/>
      <w:r w:rsidRPr="00EB4C5E">
        <w:rPr>
          <w:rFonts w:ascii="Verdana" w:hAnsi="Verdana"/>
          <w:sz w:val="18"/>
          <w:szCs w:val="18"/>
        </w:rPr>
        <w:t xml:space="preserve"> </w:t>
      </w:r>
      <w:proofErr w:type="spellStart"/>
      <w:r w:rsidRPr="00EB4C5E">
        <w:rPr>
          <w:rFonts w:ascii="Verdana" w:hAnsi="Verdana"/>
          <w:sz w:val="18"/>
          <w:szCs w:val="18"/>
        </w:rPr>
        <w:t>простора</w:t>
      </w:r>
      <w:proofErr w:type="spellEnd"/>
      <w:r w:rsidRPr="00EB4C5E">
        <w:rPr>
          <w:rFonts w:ascii="Verdana" w:hAnsi="Verdana"/>
          <w:sz w:val="18"/>
          <w:szCs w:val="18"/>
        </w:rPr>
        <w:t xml:space="preserve"> </w:t>
      </w:r>
      <w:proofErr w:type="spellStart"/>
      <w:r w:rsidRPr="00EB4C5E">
        <w:rPr>
          <w:rFonts w:ascii="Verdana" w:hAnsi="Verdana"/>
          <w:sz w:val="18"/>
          <w:szCs w:val="18"/>
        </w:rPr>
        <w:t>од</w:t>
      </w:r>
      <w:proofErr w:type="spellEnd"/>
      <w:r w:rsidRPr="00EB4C5E">
        <w:rPr>
          <w:rFonts w:ascii="Verdana" w:hAnsi="Verdana"/>
          <w:sz w:val="18"/>
          <w:szCs w:val="18"/>
        </w:rPr>
        <w:t xml:space="preserve"> </w:t>
      </w:r>
      <w:proofErr w:type="spellStart"/>
      <w:r w:rsidRPr="00EB4C5E">
        <w:rPr>
          <w:rFonts w:ascii="Verdana" w:hAnsi="Verdana"/>
          <w:sz w:val="18"/>
          <w:szCs w:val="18"/>
        </w:rPr>
        <w:t>органа</w:t>
      </w:r>
      <w:proofErr w:type="spellEnd"/>
      <w:r w:rsidRPr="00EB4C5E">
        <w:rPr>
          <w:rFonts w:ascii="Verdana" w:hAnsi="Verdana"/>
          <w:sz w:val="18"/>
          <w:szCs w:val="18"/>
        </w:rPr>
        <w:t xml:space="preserve">, </w:t>
      </w:r>
      <w:proofErr w:type="spellStart"/>
      <w:r w:rsidRPr="00EB4C5E">
        <w:rPr>
          <w:rFonts w:ascii="Verdana" w:hAnsi="Verdana"/>
          <w:sz w:val="18"/>
          <w:szCs w:val="18"/>
        </w:rPr>
        <w:t>организација</w:t>
      </w:r>
      <w:proofErr w:type="spellEnd"/>
      <w:r w:rsidRPr="00EB4C5E">
        <w:rPr>
          <w:rFonts w:ascii="Verdana" w:hAnsi="Verdana"/>
          <w:sz w:val="18"/>
          <w:szCs w:val="18"/>
        </w:rPr>
        <w:t xml:space="preserve"> и </w:t>
      </w:r>
      <w:proofErr w:type="spellStart"/>
      <w:r w:rsidRPr="00EB4C5E">
        <w:rPr>
          <w:rFonts w:ascii="Verdana" w:hAnsi="Verdana"/>
          <w:sz w:val="18"/>
          <w:szCs w:val="18"/>
        </w:rPr>
        <w:t>предузећа</w:t>
      </w:r>
      <w:proofErr w:type="spellEnd"/>
      <w:r w:rsidRPr="00EB4C5E">
        <w:rPr>
          <w:rFonts w:ascii="Verdana" w:hAnsi="Verdana"/>
          <w:sz w:val="18"/>
          <w:szCs w:val="18"/>
        </w:rPr>
        <w:t xml:space="preserve"> </w:t>
      </w:r>
      <w:proofErr w:type="spellStart"/>
      <w:r w:rsidRPr="00EB4C5E">
        <w:rPr>
          <w:rFonts w:ascii="Verdana" w:hAnsi="Verdana"/>
          <w:sz w:val="18"/>
          <w:szCs w:val="18"/>
        </w:rPr>
        <w:t>који</w:t>
      </w:r>
      <w:proofErr w:type="spellEnd"/>
      <w:r w:rsidRPr="00EB4C5E">
        <w:rPr>
          <w:rFonts w:ascii="Verdana" w:hAnsi="Verdana"/>
          <w:sz w:val="18"/>
          <w:szCs w:val="18"/>
        </w:rPr>
        <w:t xml:space="preserve"> </w:t>
      </w:r>
      <w:proofErr w:type="spellStart"/>
      <w:r w:rsidRPr="00EB4C5E">
        <w:rPr>
          <w:rFonts w:ascii="Verdana" w:hAnsi="Verdana"/>
          <w:sz w:val="18"/>
          <w:szCs w:val="18"/>
        </w:rPr>
        <w:t>су</w:t>
      </w:r>
      <w:proofErr w:type="spellEnd"/>
      <w:r w:rsidRPr="00EB4C5E">
        <w:rPr>
          <w:rFonts w:ascii="Verdana" w:hAnsi="Verdana"/>
          <w:sz w:val="18"/>
          <w:szCs w:val="18"/>
        </w:rPr>
        <w:t xml:space="preserve"> </w:t>
      </w:r>
      <w:proofErr w:type="spellStart"/>
      <w:r w:rsidRPr="00EB4C5E">
        <w:rPr>
          <w:rFonts w:ascii="Verdana" w:hAnsi="Verdana"/>
          <w:sz w:val="18"/>
          <w:szCs w:val="18"/>
        </w:rPr>
        <w:t>Законом</w:t>
      </w:r>
      <w:proofErr w:type="spellEnd"/>
      <w:r w:rsidRPr="00EB4C5E">
        <w:rPr>
          <w:rFonts w:ascii="Verdana" w:hAnsi="Verdana"/>
          <w:sz w:val="18"/>
          <w:szCs w:val="18"/>
        </w:rPr>
        <w:t xml:space="preserve"> </w:t>
      </w:r>
      <w:proofErr w:type="spellStart"/>
      <w:r w:rsidRPr="00EB4C5E">
        <w:rPr>
          <w:rFonts w:ascii="Verdana" w:hAnsi="Verdana"/>
          <w:sz w:val="18"/>
          <w:szCs w:val="18"/>
        </w:rPr>
        <w:t>овлашћени</w:t>
      </w:r>
      <w:proofErr w:type="spellEnd"/>
      <w:r w:rsidRPr="00EB4C5E">
        <w:rPr>
          <w:rFonts w:ascii="Verdana" w:hAnsi="Verdana"/>
          <w:sz w:val="18"/>
          <w:szCs w:val="18"/>
        </w:rPr>
        <w:t xml:space="preserve"> </w:t>
      </w:r>
      <w:proofErr w:type="spellStart"/>
      <w:r w:rsidRPr="00EB4C5E">
        <w:rPr>
          <w:rFonts w:ascii="Verdana" w:hAnsi="Verdana"/>
          <w:sz w:val="18"/>
          <w:szCs w:val="18"/>
        </w:rPr>
        <w:t>да</w:t>
      </w:r>
      <w:proofErr w:type="spellEnd"/>
      <w:r w:rsidRPr="00EB4C5E">
        <w:rPr>
          <w:rFonts w:ascii="Verdana" w:hAnsi="Verdana"/>
          <w:sz w:val="18"/>
          <w:szCs w:val="18"/>
        </w:rPr>
        <w:t xml:space="preserve"> </w:t>
      </w:r>
      <w:proofErr w:type="spellStart"/>
      <w:r w:rsidRPr="00EB4C5E">
        <w:rPr>
          <w:rFonts w:ascii="Verdana" w:hAnsi="Verdana"/>
          <w:sz w:val="18"/>
          <w:szCs w:val="18"/>
        </w:rPr>
        <w:t>их</w:t>
      </w:r>
      <w:proofErr w:type="spellEnd"/>
      <w:r w:rsidRPr="00EB4C5E">
        <w:rPr>
          <w:rFonts w:ascii="Verdana" w:hAnsi="Verdana"/>
          <w:sz w:val="18"/>
          <w:szCs w:val="18"/>
        </w:rPr>
        <w:t xml:space="preserve"> </w:t>
      </w:r>
      <w:proofErr w:type="spellStart"/>
      <w:r w:rsidRPr="00EB4C5E">
        <w:rPr>
          <w:rFonts w:ascii="Verdana" w:hAnsi="Verdana"/>
          <w:sz w:val="18"/>
          <w:szCs w:val="18"/>
        </w:rPr>
        <w:t>утврђују</w:t>
      </w:r>
      <w:proofErr w:type="spellEnd"/>
      <w:r w:rsidRPr="00EB4C5E">
        <w:rPr>
          <w:rFonts w:ascii="Verdana" w:hAnsi="Verdana" w:cs="Times New Roman"/>
          <w:sz w:val="18"/>
          <w:szCs w:val="18"/>
        </w:rPr>
        <w:t>.</w:t>
      </w:r>
    </w:p>
    <w:p w14:paraId="3A7D9E4A" w14:textId="77777777" w:rsidR="00640CF6" w:rsidRPr="00EB4C5E" w:rsidRDefault="00640CF6" w:rsidP="00640CF6">
      <w:pPr>
        <w:jc w:val="center"/>
        <w:rPr>
          <w:rFonts w:ascii="Verdana" w:hAnsi="Verdana"/>
          <w:sz w:val="18"/>
          <w:szCs w:val="18"/>
        </w:rPr>
      </w:pPr>
    </w:p>
    <w:p w14:paraId="3A7D9E4B" w14:textId="77777777" w:rsidR="00640CF6" w:rsidRPr="00EB4C5E" w:rsidRDefault="00640CF6" w:rsidP="00640CF6">
      <w:pPr>
        <w:jc w:val="center"/>
        <w:rPr>
          <w:rFonts w:ascii="Verdana" w:hAnsi="Verdana"/>
          <w:sz w:val="18"/>
          <w:szCs w:val="18"/>
        </w:rPr>
      </w:pPr>
      <w:r w:rsidRPr="00EB4C5E">
        <w:rPr>
          <w:rFonts w:ascii="Verdana" w:hAnsi="Verdana"/>
          <w:sz w:val="18"/>
          <w:szCs w:val="18"/>
        </w:rPr>
        <w:t>Члан 8.</w:t>
      </w:r>
    </w:p>
    <w:p w14:paraId="3A7D9E4C" w14:textId="77777777" w:rsidR="00640CF6" w:rsidRPr="00640CF6" w:rsidRDefault="00640CF6" w:rsidP="00640CF6">
      <w:pPr>
        <w:pStyle w:val="1tekst"/>
        <w:ind w:left="0" w:right="5" w:firstLine="0"/>
        <w:rPr>
          <w:rFonts w:ascii="Verdana" w:hAnsi="Verdana"/>
          <w:color w:val="FF0000"/>
          <w:sz w:val="18"/>
          <w:szCs w:val="18"/>
          <w:lang w:val="ru-RU"/>
        </w:rPr>
      </w:pPr>
    </w:p>
    <w:p w14:paraId="3A7D9E4D" w14:textId="384FD038" w:rsidR="00640CF6" w:rsidRPr="00640CF6" w:rsidRDefault="00640CF6" w:rsidP="00EB4C5E">
      <w:pPr>
        <w:jc w:val="both"/>
        <w:rPr>
          <w:rFonts w:ascii="Verdana" w:hAnsi="Verdana"/>
          <w:color w:val="FF0000"/>
          <w:sz w:val="18"/>
          <w:szCs w:val="18"/>
        </w:rPr>
      </w:pPr>
      <w:r w:rsidRPr="00EB4C5E">
        <w:rPr>
          <w:rFonts w:ascii="Verdana" w:hAnsi="Verdana"/>
          <w:sz w:val="18"/>
          <w:szCs w:val="18"/>
          <w:lang w:val="ru-RU"/>
        </w:rPr>
        <w:t xml:space="preserve">Средства за израду Плана обезбеђује </w:t>
      </w:r>
      <w:r w:rsidR="00EB4C5E" w:rsidRPr="00EB4C5E">
        <w:rPr>
          <w:rFonts w:ascii="Verdana" w:hAnsi="Verdana"/>
          <w:sz w:val="18"/>
          <w:szCs w:val="18"/>
          <w:lang w:val="ru-RU"/>
        </w:rPr>
        <w:t>инвеститор</w:t>
      </w:r>
      <w:r w:rsidR="00076DBF">
        <w:rPr>
          <w:rFonts w:ascii="Verdana" w:hAnsi="Verdana"/>
          <w:sz w:val="18"/>
          <w:szCs w:val="18"/>
          <w:lang w:val="ru-RU"/>
        </w:rPr>
        <w:t xml:space="preserve"> -</w:t>
      </w:r>
      <w:r w:rsidR="00EB4C5E" w:rsidRPr="00EB4C5E">
        <w:rPr>
          <w:rFonts w:ascii="Verdana" w:hAnsi="Verdana"/>
          <w:sz w:val="18"/>
          <w:szCs w:val="18"/>
          <w:lang w:val="ru-RU"/>
        </w:rPr>
        <w:t xml:space="preserve"> </w:t>
      </w:r>
      <w:r w:rsidR="00EB4C5E" w:rsidRPr="00EB4C5E">
        <w:rPr>
          <w:rFonts w:ascii="Verdana" w:hAnsi="Verdana"/>
          <w:sz w:val="18"/>
          <w:szCs w:val="18"/>
          <w:lang w:val="sr-Latn-RS"/>
        </w:rPr>
        <w:t>INVEJ AD</w:t>
      </w:r>
      <w:r w:rsidR="00EB4C5E" w:rsidRPr="00EB4C5E">
        <w:rPr>
          <w:rFonts w:ascii="Verdana" w:hAnsi="Verdana"/>
          <w:sz w:val="18"/>
          <w:szCs w:val="18"/>
        </w:rPr>
        <w:t>, Алекса</w:t>
      </w:r>
      <w:r w:rsidR="00EB4C5E" w:rsidRPr="00DB0A87">
        <w:rPr>
          <w:rFonts w:ascii="Verdana" w:hAnsi="Verdana"/>
          <w:sz w:val="18"/>
          <w:szCs w:val="18"/>
        </w:rPr>
        <w:t>ндра Дубчека 14</w:t>
      </w:r>
      <w:r w:rsidR="00EB4C5E">
        <w:rPr>
          <w:rFonts w:ascii="Verdana" w:hAnsi="Verdana"/>
          <w:sz w:val="18"/>
          <w:szCs w:val="18"/>
        </w:rPr>
        <w:t xml:space="preserve">, 11080 Земун.   </w:t>
      </w:r>
    </w:p>
    <w:p w14:paraId="3A7D9E4E" w14:textId="77777777" w:rsidR="00640CF6" w:rsidRPr="00EB4C5E" w:rsidRDefault="00640CF6" w:rsidP="00640CF6">
      <w:pPr>
        <w:pStyle w:val="1tekst"/>
        <w:ind w:left="0" w:right="5" w:firstLine="0"/>
        <w:rPr>
          <w:rFonts w:ascii="Verdana" w:hAnsi="Verdana"/>
          <w:sz w:val="18"/>
          <w:szCs w:val="18"/>
          <w:lang w:val="ru-RU"/>
        </w:rPr>
      </w:pPr>
    </w:p>
    <w:p w14:paraId="3A7D9E4F" w14:textId="77777777" w:rsidR="00640CF6" w:rsidRPr="00EB4C5E" w:rsidRDefault="00640CF6" w:rsidP="00640CF6">
      <w:pPr>
        <w:jc w:val="center"/>
        <w:rPr>
          <w:rFonts w:ascii="Verdana" w:hAnsi="Verdana"/>
          <w:sz w:val="18"/>
          <w:szCs w:val="18"/>
        </w:rPr>
      </w:pPr>
      <w:r w:rsidRPr="00EB4C5E">
        <w:rPr>
          <w:rFonts w:ascii="Verdana" w:hAnsi="Verdana"/>
          <w:sz w:val="18"/>
          <w:szCs w:val="18"/>
        </w:rPr>
        <w:t>Члан 9.</w:t>
      </w:r>
    </w:p>
    <w:p w14:paraId="3A7D9E50" w14:textId="77777777" w:rsidR="00640CF6" w:rsidRPr="00EB4C5E" w:rsidRDefault="00640CF6" w:rsidP="00640CF6">
      <w:pPr>
        <w:jc w:val="both"/>
        <w:rPr>
          <w:rFonts w:ascii="Verdana" w:hAnsi="Verdana"/>
          <w:sz w:val="18"/>
          <w:szCs w:val="18"/>
        </w:rPr>
      </w:pPr>
    </w:p>
    <w:p w14:paraId="3A7D9E51" w14:textId="77777777" w:rsidR="00640CF6" w:rsidRPr="00EB4C5E" w:rsidRDefault="00640CF6" w:rsidP="00640CF6">
      <w:pPr>
        <w:jc w:val="both"/>
        <w:rPr>
          <w:rFonts w:ascii="Verdana" w:hAnsi="Verdana"/>
          <w:sz w:val="18"/>
          <w:szCs w:val="18"/>
        </w:rPr>
      </w:pPr>
      <w:r w:rsidRPr="00EB4C5E">
        <w:rPr>
          <w:rFonts w:ascii="Verdana" w:hAnsi="Verdana"/>
          <w:sz w:val="18"/>
          <w:szCs w:val="18"/>
        </w:rPr>
        <w:t>Обрађивач Плана је Јавно предузеће за просторно и урбанистичко планирање и пројектовање „Завод за урбанизам Војводине“ Нови Сад, Железничка број 6/III.</w:t>
      </w:r>
    </w:p>
    <w:p w14:paraId="3A7D9E52" w14:textId="77777777" w:rsidR="00640CF6" w:rsidRPr="00EB4C5E" w:rsidRDefault="00640CF6" w:rsidP="00640CF6">
      <w:pPr>
        <w:rPr>
          <w:rFonts w:ascii="Verdana" w:hAnsi="Verdana"/>
          <w:sz w:val="18"/>
          <w:szCs w:val="18"/>
        </w:rPr>
      </w:pPr>
    </w:p>
    <w:p w14:paraId="3A7D9E53" w14:textId="77777777" w:rsidR="00640CF6" w:rsidRPr="00C504B6" w:rsidRDefault="00640CF6" w:rsidP="00640CF6">
      <w:pPr>
        <w:jc w:val="center"/>
        <w:rPr>
          <w:rFonts w:ascii="Verdana" w:hAnsi="Verdana"/>
          <w:sz w:val="18"/>
          <w:szCs w:val="18"/>
        </w:rPr>
      </w:pPr>
      <w:r w:rsidRPr="00C504B6">
        <w:rPr>
          <w:rFonts w:ascii="Verdana" w:hAnsi="Verdana"/>
          <w:sz w:val="18"/>
          <w:szCs w:val="18"/>
        </w:rPr>
        <w:t>Члан 10.</w:t>
      </w:r>
    </w:p>
    <w:p w14:paraId="3A7D9E54" w14:textId="77777777" w:rsidR="00640CF6" w:rsidRPr="00C504B6" w:rsidRDefault="00640CF6" w:rsidP="00640CF6">
      <w:pPr>
        <w:jc w:val="center"/>
        <w:rPr>
          <w:rFonts w:ascii="Verdana" w:hAnsi="Verdana"/>
          <w:sz w:val="18"/>
          <w:szCs w:val="18"/>
        </w:rPr>
      </w:pPr>
    </w:p>
    <w:p w14:paraId="3A7D9E55" w14:textId="77777777" w:rsidR="00640CF6" w:rsidRPr="00C504B6" w:rsidRDefault="00640CF6" w:rsidP="00640CF6">
      <w:pPr>
        <w:jc w:val="both"/>
        <w:rPr>
          <w:rFonts w:ascii="Verdana" w:hAnsi="Verdana"/>
          <w:sz w:val="18"/>
          <w:szCs w:val="18"/>
          <w:lang w:val="ru-RU"/>
        </w:rPr>
      </w:pPr>
      <w:r w:rsidRPr="00C504B6">
        <w:rPr>
          <w:rFonts w:ascii="Verdana" w:hAnsi="Verdana" w:cs="Arial"/>
          <w:sz w:val="18"/>
          <w:szCs w:val="18"/>
          <w:lang w:val="ru-RU"/>
        </w:rPr>
        <w:t xml:space="preserve">После доношења ове Одлуке, носилац израде </w:t>
      </w:r>
      <w:r w:rsidRPr="00C504B6">
        <w:rPr>
          <w:rFonts w:ascii="Verdana" w:hAnsi="Verdana" w:cs="Arial"/>
          <w:sz w:val="18"/>
          <w:szCs w:val="18"/>
        </w:rPr>
        <w:t xml:space="preserve">Плана - </w:t>
      </w:r>
      <w:r w:rsidRPr="00C504B6">
        <w:rPr>
          <w:rFonts w:ascii="Verdana" w:hAnsi="Verdana"/>
          <w:sz w:val="18"/>
          <w:szCs w:val="18"/>
        </w:rPr>
        <w:t>орган надлежан за послове урбанизма општине Инђија</w:t>
      </w:r>
      <w:r w:rsidRPr="00C504B6">
        <w:rPr>
          <w:rFonts w:ascii="Verdana" w:hAnsi="Verdana" w:cs="Arial"/>
          <w:sz w:val="18"/>
          <w:szCs w:val="18"/>
          <w:lang w:val="ru-RU"/>
        </w:rPr>
        <w:t xml:space="preserve"> организоваће упознавање јавности са општим циљевима и сврхом израде </w:t>
      </w:r>
      <w:r w:rsidRPr="00C504B6">
        <w:rPr>
          <w:rFonts w:ascii="Verdana" w:hAnsi="Verdana"/>
          <w:sz w:val="18"/>
          <w:szCs w:val="18"/>
          <w:lang w:val="ru-RU"/>
        </w:rPr>
        <w:t>Плана</w:t>
      </w:r>
      <w:r w:rsidRPr="00C504B6">
        <w:rPr>
          <w:rFonts w:ascii="Verdana" w:hAnsi="Verdana" w:cs="Arial"/>
          <w:sz w:val="18"/>
          <w:szCs w:val="18"/>
          <w:lang w:val="ru-RU"/>
        </w:rPr>
        <w:t>, могућим решењима за развој просторне целине, као и ефектима планирања, у поступку оглашавања раног јавног увида.</w:t>
      </w:r>
    </w:p>
    <w:p w14:paraId="3A7D9E56" w14:textId="77777777" w:rsidR="00640CF6" w:rsidRPr="00C504B6" w:rsidRDefault="00640CF6" w:rsidP="00640CF6">
      <w:pPr>
        <w:pStyle w:val="ListParagraph"/>
        <w:ind w:left="0"/>
        <w:jc w:val="both"/>
        <w:rPr>
          <w:rFonts w:cs="Arial"/>
          <w:sz w:val="18"/>
          <w:szCs w:val="18"/>
          <w:lang w:val="ru-RU"/>
        </w:rPr>
      </w:pPr>
    </w:p>
    <w:p w14:paraId="3A7D9E57" w14:textId="77777777" w:rsidR="00640CF6" w:rsidRPr="00C504B6" w:rsidRDefault="00640CF6" w:rsidP="00640CF6">
      <w:pPr>
        <w:pStyle w:val="ListParagraph"/>
        <w:ind w:left="0"/>
        <w:jc w:val="both"/>
        <w:rPr>
          <w:rFonts w:cs="Arial"/>
          <w:sz w:val="18"/>
          <w:szCs w:val="18"/>
          <w:lang w:val="ru-RU"/>
        </w:rPr>
      </w:pPr>
      <w:r w:rsidRPr="00C504B6">
        <w:rPr>
          <w:rFonts w:cs="Arial"/>
          <w:sz w:val="18"/>
          <w:szCs w:val="18"/>
          <w:lang w:val="ru-RU"/>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Рани јавни увид почиње даном оглашавања.</w:t>
      </w:r>
    </w:p>
    <w:p w14:paraId="3A7D9E58" w14:textId="77777777" w:rsidR="00640CF6" w:rsidRPr="00C504B6" w:rsidRDefault="00640CF6" w:rsidP="00640CF6">
      <w:pPr>
        <w:pStyle w:val="ListParagraph"/>
        <w:ind w:left="0"/>
        <w:jc w:val="both"/>
        <w:rPr>
          <w:rFonts w:cs="Arial"/>
          <w:strike/>
          <w:sz w:val="18"/>
          <w:szCs w:val="18"/>
        </w:rPr>
      </w:pPr>
    </w:p>
    <w:p w14:paraId="3A7D9E59" w14:textId="77777777" w:rsidR="00640CF6" w:rsidRPr="00C504B6" w:rsidRDefault="00640CF6" w:rsidP="00640CF6">
      <w:pPr>
        <w:jc w:val="center"/>
        <w:rPr>
          <w:rFonts w:ascii="Verdana" w:hAnsi="Verdana"/>
          <w:sz w:val="18"/>
          <w:szCs w:val="18"/>
        </w:rPr>
      </w:pPr>
      <w:r w:rsidRPr="00C504B6">
        <w:rPr>
          <w:rFonts w:ascii="Verdana" w:hAnsi="Verdana"/>
          <w:sz w:val="18"/>
          <w:szCs w:val="18"/>
        </w:rPr>
        <w:t>Члан 11.</w:t>
      </w:r>
    </w:p>
    <w:p w14:paraId="3A7D9E5A" w14:textId="77777777" w:rsidR="00640CF6" w:rsidRPr="00C504B6" w:rsidRDefault="00640CF6" w:rsidP="00640CF6">
      <w:pPr>
        <w:pStyle w:val="ListParagraph"/>
        <w:rPr>
          <w:sz w:val="18"/>
          <w:szCs w:val="18"/>
          <w:lang w:val="ru-RU"/>
        </w:rPr>
      </w:pPr>
    </w:p>
    <w:p w14:paraId="3A7D9E5B" w14:textId="77777777" w:rsidR="00640CF6" w:rsidRPr="00C504B6" w:rsidRDefault="00640CF6" w:rsidP="00640CF6">
      <w:pPr>
        <w:jc w:val="both"/>
        <w:rPr>
          <w:rFonts w:ascii="Verdana" w:hAnsi="Verdana"/>
          <w:sz w:val="18"/>
          <w:szCs w:val="18"/>
          <w:lang w:val="sr-Cyrl-CS"/>
        </w:rPr>
      </w:pPr>
      <w:r w:rsidRPr="00C504B6">
        <w:rPr>
          <w:rFonts w:ascii="Verdana" w:hAnsi="Verdana"/>
          <w:sz w:val="18"/>
          <w:szCs w:val="18"/>
          <w:lang w:val="sr-Cyrl-CS"/>
        </w:rPr>
        <w:t>П</w:t>
      </w:r>
      <w:r w:rsidRPr="00C504B6">
        <w:rPr>
          <w:rFonts w:ascii="Verdana" w:hAnsi="Verdana"/>
          <w:sz w:val="18"/>
          <w:szCs w:val="18"/>
          <w:lang w:val="ru-RU"/>
        </w:rPr>
        <w:t>ре подношења органу надлежном за његово доношење, План подлеже стручној контроли и излаже се на јавни увид.</w:t>
      </w:r>
    </w:p>
    <w:p w14:paraId="3A7D9E5C" w14:textId="77777777" w:rsidR="00640CF6" w:rsidRPr="00C504B6" w:rsidRDefault="00640CF6" w:rsidP="00640CF6">
      <w:pPr>
        <w:jc w:val="both"/>
        <w:rPr>
          <w:rFonts w:ascii="Verdana" w:hAnsi="Verdana"/>
          <w:sz w:val="18"/>
          <w:szCs w:val="18"/>
          <w:lang w:val="sr-Cyrl-CS"/>
        </w:rPr>
      </w:pPr>
    </w:p>
    <w:p w14:paraId="3A7D9E5D" w14:textId="77777777" w:rsidR="00640CF6" w:rsidRPr="00C504B6" w:rsidRDefault="00640CF6" w:rsidP="00640CF6">
      <w:pPr>
        <w:jc w:val="both"/>
        <w:rPr>
          <w:rFonts w:ascii="Verdana" w:hAnsi="Verdana"/>
          <w:sz w:val="18"/>
          <w:szCs w:val="18"/>
          <w:lang w:val="ru-RU"/>
        </w:rPr>
      </w:pPr>
      <w:r w:rsidRPr="00C504B6">
        <w:rPr>
          <w:rFonts w:ascii="Verdana" w:hAnsi="Verdana"/>
          <w:sz w:val="18"/>
          <w:szCs w:val="18"/>
          <w:lang w:val="ru-RU"/>
        </w:rPr>
        <w:t xml:space="preserve">Излагање </w:t>
      </w:r>
      <w:r w:rsidRPr="00C504B6">
        <w:rPr>
          <w:rFonts w:ascii="Verdana" w:hAnsi="Verdana"/>
          <w:sz w:val="18"/>
          <w:szCs w:val="18"/>
          <w:lang w:val="sr-Cyrl-CS"/>
        </w:rPr>
        <w:t>П</w:t>
      </w:r>
      <w:r w:rsidRPr="00C504B6">
        <w:rPr>
          <w:rFonts w:ascii="Verdana" w:hAnsi="Verdana"/>
          <w:sz w:val="18"/>
          <w:szCs w:val="18"/>
          <w:lang w:val="ru-RU"/>
        </w:rPr>
        <w:t>лан</w:t>
      </w:r>
      <w:r w:rsidRPr="00C504B6">
        <w:rPr>
          <w:rFonts w:ascii="Verdana" w:hAnsi="Verdana"/>
          <w:sz w:val="18"/>
          <w:szCs w:val="18"/>
          <w:lang w:val="sr-Cyrl-CS"/>
        </w:rPr>
        <w:t>а</w:t>
      </w:r>
      <w:r w:rsidRPr="00C504B6">
        <w:rPr>
          <w:rFonts w:ascii="Verdana" w:hAnsi="Verdana"/>
          <w:sz w:val="18"/>
          <w:szCs w:val="18"/>
          <w:lang w:val="ru-RU"/>
        </w:rPr>
        <w:t xml:space="preserve"> на јавни увид оглашава се у дневном листу и локалном листу и траје 30 дана од дана оглашавања, када ће се објавити подаци о времену и месту излагања </w:t>
      </w:r>
      <w:r w:rsidRPr="00C504B6">
        <w:rPr>
          <w:rFonts w:ascii="Verdana" w:hAnsi="Verdana"/>
          <w:sz w:val="18"/>
          <w:szCs w:val="18"/>
          <w:lang w:val="sr-Cyrl-CS"/>
        </w:rPr>
        <w:t>П</w:t>
      </w:r>
      <w:r w:rsidRPr="00C504B6">
        <w:rPr>
          <w:rFonts w:ascii="Verdana" w:hAnsi="Verdana"/>
          <w:sz w:val="18"/>
          <w:szCs w:val="18"/>
          <w:lang w:val="ru-RU"/>
        </w:rPr>
        <w:t>лан</w:t>
      </w:r>
      <w:r w:rsidRPr="00C504B6">
        <w:rPr>
          <w:rFonts w:ascii="Verdana" w:hAnsi="Verdana"/>
          <w:sz w:val="18"/>
          <w:szCs w:val="18"/>
          <w:lang w:val="sr-Cyrl-CS"/>
        </w:rPr>
        <w:t>а</w:t>
      </w:r>
      <w:r w:rsidRPr="00C504B6">
        <w:rPr>
          <w:rFonts w:ascii="Verdana" w:hAnsi="Verdana"/>
          <w:sz w:val="18"/>
          <w:szCs w:val="18"/>
          <w:lang w:val="ru-RU"/>
        </w:rPr>
        <w:t xml:space="preserve"> на јавни увид, о начину на који заинтересована правна и физичка лица могу доставити примедбе на </w:t>
      </w:r>
      <w:r w:rsidRPr="00C504B6">
        <w:rPr>
          <w:rFonts w:ascii="Verdana" w:hAnsi="Verdana"/>
          <w:sz w:val="18"/>
          <w:szCs w:val="18"/>
          <w:lang w:val="sr-Cyrl-CS"/>
        </w:rPr>
        <w:t>П</w:t>
      </w:r>
      <w:r w:rsidRPr="00C504B6">
        <w:rPr>
          <w:rFonts w:ascii="Verdana" w:hAnsi="Verdana"/>
          <w:sz w:val="18"/>
          <w:szCs w:val="18"/>
          <w:lang w:val="ru-RU"/>
        </w:rPr>
        <w:t>лан, као и друге информације које су од значаја за јавни увид.</w:t>
      </w:r>
    </w:p>
    <w:p w14:paraId="3A7D9E5E" w14:textId="77777777" w:rsidR="00640CF6" w:rsidRPr="00C504B6" w:rsidRDefault="00640CF6" w:rsidP="00640CF6">
      <w:pPr>
        <w:jc w:val="both"/>
        <w:rPr>
          <w:rFonts w:ascii="Verdana" w:hAnsi="Verdana"/>
          <w:sz w:val="18"/>
          <w:szCs w:val="18"/>
          <w:lang w:val="sr-Cyrl-CS"/>
        </w:rPr>
      </w:pPr>
    </w:p>
    <w:p w14:paraId="3A7D9E5F" w14:textId="77777777" w:rsidR="00640CF6" w:rsidRPr="00C504B6" w:rsidRDefault="00640CF6" w:rsidP="00640CF6">
      <w:pPr>
        <w:jc w:val="center"/>
        <w:rPr>
          <w:rFonts w:ascii="Verdana" w:hAnsi="Verdana"/>
          <w:sz w:val="18"/>
          <w:szCs w:val="18"/>
        </w:rPr>
      </w:pPr>
      <w:r w:rsidRPr="00C504B6">
        <w:rPr>
          <w:rFonts w:ascii="Verdana" w:hAnsi="Verdana"/>
          <w:sz w:val="18"/>
          <w:szCs w:val="18"/>
        </w:rPr>
        <w:t>Члан 12.</w:t>
      </w:r>
    </w:p>
    <w:p w14:paraId="3A7D9E60" w14:textId="77777777" w:rsidR="00640CF6" w:rsidRPr="00C504B6" w:rsidRDefault="00640CF6" w:rsidP="00640CF6">
      <w:pPr>
        <w:pStyle w:val="1tekst"/>
        <w:tabs>
          <w:tab w:val="left" w:pos="9350"/>
        </w:tabs>
        <w:ind w:left="0" w:right="5" w:firstLine="0"/>
        <w:rPr>
          <w:rFonts w:ascii="Verdana" w:hAnsi="Verdana"/>
          <w:sz w:val="18"/>
          <w:szCs w:val="18"/>
          <w:lang w:val="ru-RU"/>
        </w:rPr>
      </w:pPr>
    </w:p>
    <w:p w14:paraId="485804E8" w14:textId="5F8BDAF6" w:rsidR="0031011E" w:rsidRPr="0031011E" w:rsidRDefault="00640CF6" w:rsidP="0031011E">
      <w:pPr>
        <w:jc w:val="both"/>
        <w:rPr>
          <w:rFonts w:ascii="Verdana" w:hAnsi="Verdana"/>
          <w:sz w:val="18"/>
          <w:szCs w:val="18"/>
        </w:rPr>
      </w:pPr>
      <w:r w:rsidRPr="00C504B6">
        <w:rPr>
          <w:rFonts w:ascii="Verdana" w:hAnsi="Verdana"/>
          <w:sz w:val="18"/>
          <w:szCs w:val="18"/>
          <w:lang w:val="ru-RU"/>
        </w:rPr>
        <w:t xml:space="preserve">Саставни део ове Одлуке је Решење </w:t>
      </w:r>
      <w:r w:rsidR="00C504B6" w:rsidRPr="00C504B6">
        <w:rPr>
          <w:rFonts w:ascii="Verdana" w:hAnsi="Verdana"/>
          <w:sz w:val="18"/>
          <w:szCs w:val="18"/>
          <w:lang w:val="ru-RU"/>
        </w:rPr>
        <w:t xml:space="preserve">о </w:t>
      </w:r>
      <w:r w:rsidR="0031011E">
        <w:rPr>
          <w:rFonts w:ascii="Verdana" w:hAnsi="Verdana"/>
          <w:sz w:val="18"/>
          <w:szCs w:val="18"/>
          <w:lang w:val="ru-RU"/>
        </w:rPr>
        <w:t xml:space="preserve">неприступању изради </w:t>
      </w:r>
      <w:r w:rsidR="00C504B6">
        <w:rPr>
          <w:rFonts w:ascii="Verdana" w:hAnsi="Verdana"/>
          <w:sz w:val="18"/>
          <w:szCs w:val="18"/>
          <w:lang w:val="ru-RU"/>
        </w:rPr>
        <w:t xml:space="preserve">Извештаја о стратешкој процени утицаја </w:t>
      </w:r>
      <w:r w:rsidR="00C504B6" w:rsidRPr="008F7900">
        <w:rPr>
          <w:rFonts w:ascii="Verdana" w:hAnsi="Verdana"/>
          <w:sz w:val="18"/>
          <w:szCs w:val="18"/>
          <w:lang w:val="ru-RU"/>
        </w:rPr>
        <w:t xml:space="preserve">Плана </w:t>
      </w:r>
      <w:r w:rsidR="00C504B6" w:rsidRPr="008F7900">
        <w:rPr>
          <w:rFonts w:ascii="Verdana" w:hAnsi="Verdana"/>
          <w:sz w:val="18"/>
          <w:szCs w:val="18"/>
        </w:rPr>
        <w:t>детаљне регулације дела блока 41 у Инђији</w:t>
      </w:r>
      <w:r w:rsidRPr="00C504B6">
        <w:rPr>
          <w:rFonts w:ascii="Verdana" w:hAnsi="Verdana"/>
          <w:sz w:val="18"/>
          <w:szCs w:val="18"/>
          <w:lang w:val="ru-RU"/>
        </w:rPr>
        <w:t xml:space="preserve"> на животну средину, које је </w:t>
      </w:r>
      <w:r w:rsidRPr="00C504B6">
        <w:rPr>
          <w:rFonts w:ascii="Verdana" w:hAnsi="Verdana"/>
          <w:sz w:val="18"/>
          <w:szCs w:val="18"/>
          <w:lang w:val="sr-Cyrl-CS"/>
        </w:rPr>
        <w:t xml:space="preserve">донело </w:t>
      </w:r>
      <w:r w:rsidRPr="00C504B6">
        <w:rPr>
          <w:rFonts w:ascii="Verdana" w:hAnsi="Verdana"/>
          <w:sz w:val="18"/>
          <w:szCs w:val="18"/>
        </w:rPr>
        <w:t>Одељење за урбанизам, комунално-стамбене послове и заштиту животне средине  Општинскe управе општине Инђија</w:t>
      </w:r>
      <w:r w:rsidRPr="00C504B6">
        <w:rPr>
          <w:rFonts w:ascii="Verdana" w:hAnsi="Verdana"/>
          <w:sz w:val="18"/>
          <w:szCs w:val="18"/>
          <w:lang w:val="sr-Cyrl-CS"/>
        </w:rPr>
        <w:t xml:space="preserve">, </w:t>
      </w:r>
      <w:r w:rsidR="0031011E" w:rsidRPr="0031011E">
        <w:rPr>
          <w:rFonts w:ascii="Verdana" w:hAnsi="Verdana"/>
          <w:sz w:val="18"/>
          <w:szCs w:val="18"/>
          <w:lang w:val="sr-Cyrl-CS"/>
        </w:rPr>
        <w:t>број 35-</w:t>
      </w:r>
      <w:r w:rsidR="0031011E">
        <w:rPr>
          <w:rFonts w:ascii="Verdana" w:hAnsi="Verdana"/>
          <w:sz w:val="18"/>
          <w:szCs w:val="18"/>
          <w:lang w:val="sr-Cyrl-CS"/>
        </w:rPr>
        <w:t>23</w:t>
      </w:r>
      <w:r w:rsidR="0031011E" w:rsidRPr="0031011E">
        <w:rPr>
          <w:rFonts w:ascii="Verdana" w:hAnsi="Verdana"/>
          <w:sz w:val="18"/>
          <w:szCs w:val="18"/>
          <w:lang w:val="sr-Cyrl-CS"/>
        </w:rPr>
        <w:t>/2019-</w:t>
      </w:r>
      <w:r w:rsidR="0031011E" w:rsidRPr="0031011E">
        <w:rPr>
          <w:rFonts w:ascii="Verdana" w:hAnsi="Verdana"/>
          <w:sz w:val="18"/>
          <w:szCs w:val="18"/>
          <w:lang w:val="en-US"/>
        </w:rPr>
        <w:t xml:space="preserve">IV-02 </w:t>
      </w:r>
      <w:r w:rsidR="0031011E" w:rsidRPr="0031011E">
        <w:rPr>
          <w:rFonts w:ascii="Verdana" w:hAnsi="Verdana"/>
          <w:sz w:val="18"/>
          <w:szCs w:val="18"/>
        </w:rPr>
        <w:t xml:space="preserve">од </w:t>
      </w:r>
      <w:r w:rsidR="00B1453D">
        <w:rPr>
          <w:rFonts w:ascii="Verdana" w:hAnsi="Verdana"/>
          <w:sz w:val="18"/>
          <w:szCs w:val="18"/>
        </w:rPr>
        <w:t>28.02.2019.</w:t>
      </w:r>
      <w:r w:rsidR="0031011E" w:rsidRPr="0031011E">
        <w:rPr>
          <w:rFonts w:ascii="Verdana" w:hAnsi="Verdana"/>
          <w:sz w:val="18"/>
          <w:szCs w:val="18"/>
        </w:rPr>
        <w:t xml:space="preserve"> године.</w:t>
      </w:r>
    </w:p>
    <w:p w14:paraId="3A7D9E61" w14:textId="521772F7" w:rsidR="00640CF6" w:rsidRPr="00C504B6" w:rsidRDefault="00640CF6" w:rsidP="00640CF6">
      <w:pPr>
        <w:jc w:val="both"/>
        <w:rPr>
          <w:rFonts w:ascii="Verdana" w:hAnsi="Verdana"/>
          <w:sz w:val="18"/>
          <w:szCs w:val="18"/>
        </w:rPr>
      </w:pPr>
    </w:p>
    <w:p w14:paraId="3A7D9E62" w14:textId="77777777" w:rsidR="00640CF6" w:rsidRPr="00C504B6" w:rsidRDefault="00640CF6" w:rsidP="00640CF6">
      <w:pPr>
        <w:jc w:val="both"/>
        <w:rPr>
          <w:rFonts w:ascii="Verdana" w:hAnsi="Verdana"/>
          <w:sz w:val="18"/>
          <w:szCs w:val="18"/>
          <w:lang w:val="sr-Cyrl-CS"/>
        </w:rPr>
      </w:pPr>
    </w:p>
    <w:p w14:paraId="3A7D9E63" w14:textId="77777777" w:rsidR="00640CF6" w:rsidRPr="00EB4C5E" w:rsidRDefault="00640CF6" w:rsidP="00640CF6">
      <w:pPr>
        <w:jc w:val="center"/>
        <w:rPr>
          <w:rFonts w:ascii="Verdana" w:hAnsi="Verdana"/>
          <w:sz w:val="18"/>
          <w:szCs w:val="18"/>
          <w:lang w:val="ru-RU"/>
        </w:rPr>
      </w:pPr>
      <w:r w:rsidRPr="00C504B6">
        <w:rPr>
          <w:rFonts w:ascii="Verdana" w:hAnsi="Verdana"/>
          <w:sz w:val="18"/>
          <w:szCs w:val="18"/>
          <w:lang w:val="ru-RU"/>
        </w:rPr>
        <w:t>Чл</w:t>
      </w:r>
      <w:r w:rsidRPr="00EB4C5E">
        <w:rPr>
          <w:rFonts w:ascii="Verdana" w:hAnsi="Verdana"/>
          <w:sz w:val="18"/>
          <w:szCs w:val="18"/>
          <w:lang w:val="ru-RU"/>
        </w:rPr>
        <w:t>ан 13.</w:t>
      </w:r>
    </w:p>
    <w:p w14:paraId="3A7D9E64" w14:textId="77777777" w:rsidR="00640CF6" w:rsidRPr="00EB4C5E" w:rsidRDefault="00640CF6" w:rsidP="00640CF6">
      <w:pPr>
        <w:pStyle w:val="1tekst"/>
        <w:tabs>
          <w:tab w:val="left" w:pos="9350"/>
        </w:tabs>
        <w:ind w:left="0" w:right="5" w:firstLine="0"/>
        <w:rPr>
          <w:rFonts w:ascii="Verdana" w:hAnsi="Verdana" w:cs="Times New Roman"/>
          <w:sz w:val="18"/>
          <w:szCs w:val="18"/>
        </w:rPr>
      </w:pPr>
    </w:p>
    <w:p w14:paraId="3A7D9E65" w14:textId="7DB91106" w:rsidR="00640CF6" w:rsidRPr="00EB4C5E" w:rsidRDefault="00640CF6" w:rsidP="00640CF6">
      <w:pPr>
        <w:widowControl w:val="0"/>
        <w:autoSpaceDE w:val="0"/>
        <w:autoSpaceDN w:val="0"/>
        <w:adjustRightInd w:val="0"/>
        <w:contextualSpacing/>
        <w:jc w:val="both"/>
        <w:rPr>
          <w:rFonts w:ascii="Verdana" w:hAnsi="Verdana"/>
          <w:sz w:val="18"/>
          <w:szCs w:val="18"/>
        </w:rPr>
      </w:pPr>
      <w:r w:rsidRPr="00EB4C5E">
        <w:rPr>
          <w:rFonts w:ascii="Verdana" w:hAnsi="Verdana"/>
          <w:sz w:val="18"/>
          <w:szCs w:val="18"/>
        </w:rPr>
        <w:t xml:space="preserve">План ће бити сачињен у </w:t>
      </w:r>
      <w:r w:rsidR="00EB4C5E" w:rsidRPr="00EB4C5E">
        <w:rPr>
          <w:rFonts w:ascii="Verdana" w:hAnsi="Verdana"/>
          <w:sz w:val="18"/>
          <w:szCs w:val="18"/>
        </w:rPr>
        <w:t>5</w:t>
      </w:r>
      <w:r w:rsidRPr="00EB4C5E">
        <w:rPr>
          <w:rFonts w:ascii="Verdana" w:hAnsi="Verdana"/>
          <w:sz w:val="18"/>
          <w:szCs w:val="18"/>
        </w:rPr>
        <w:t xml:space="preserve"> (</w:t>
      </w:r>
      <w:r w:rsidR="00EB4C5E" w:rsidRPr="00EB4C5E">
        <w:rPr>
          <w:rFonts w:ascii="Verdana" w:hAnsi="Verdana"/>
          <w:sz w:val="18"/>
          <w:szCs w:val="18"/>
        </w:rPr>
        <w:t>пет) примерака у аналогном и 5</w:t>
      </w:r>
      <w:r w:rsidRPr="00EB4C5E">
        <w:rPr>
          <w:rFonts w:ascii="Verdana" w:hAnsi="Verdana"/>
          <w:sz w:val="18"/>
          <w:szCs w:val="18"/>
        </w:rPr>
        <w:t xml:space="preserve"> (</w:t>
      </w:r>
      <w:r w:rsidR="00EB4C5E" w:rsidRPr="00EB4C5E">
        <w:rPr>
          <w:rFonts w:ascii="Verdana" w:hAnsi="Verdana"/>
          <w:sz w:val="18"/>
          <w:szCs w:val="18"/>
        </w:rPr>
        <w:t>пет</w:t>
      </w:r>
      <w:r w:rsidRPr="00EB4C5E">
        <w:rPr>
          <w:rFonts w:ascii="Verdana" w:hAnsi="Verdana"/>
          <w:sz w:val="18"/>
          <w:szCs w:val="18"/>
        </w:rPr>
        <w:t>) примерака у дигиталном облику, од чега ће по један примерак потписаног Плана у аналогном облику и по један примерак плана у дигиталном облику чувати у својој архиви Обрађивач и Инвеститор, а преостали примерци ће се чувати у органима Општине.</w:t>
      </w:r>
    </w:p>
    <w:p w14:paraId="3A7D9E66" w14:textId="77777777" w:rsidR="00640CF6" w:rsidRPr="00EB4C5E" w:rsidRDefault="00640CF6" w:rsidP="00640CF6">
      <w:pPr>
        <w:pStyle w:val="1tekst"/>
        <w:tabs>
          <w:tab w:val="left" w:pos="9350"/>
        </w:tabs>
        <w:ind w:left="0" w:right="5" w:firstLine="0"/>
        <w:rPr>
          <w:rFonts w:ascii="Verdana" w:hAnsi="Verdana" w:cs="Times New Roman"/>
          <w:sz w:val="18"/>
          <w:szCs w:val="18"/>
          <w:lang w:val="ru-RU"/>
        </w:rPr>
      </w:pPr>
    </w:p>
    <w:p w14:paraId="3A7D9E67" w14:textId="77777777" w:rsidR="00640CF6" w:rsidRPr="00412A28" w:rsidRDefault="00640CF6" w:rsidP="00640CF6">
      <w:pPr>
        <w:jc w:val="center"/>
        <w:rPr>
          <w:rFonts w:ascii="Verdana" w:hAnsi="Verdana"/>
          <w:sz w:val="18"/>
          <w:szCs w:val="18"/>
          <w:lang w:val="ru-RU"/>
        </w:rPr>
      </w:pPr>
      <w:r w:rsidRPr="00EB4C5E">
        <w:rPr>
          <w:rFonts w:ascii="Verdana" w:hAnsi="Verdana"/>
          <w:sz w:val="18"/>
          <w:szCs w:val="18"/>
          <w:lang w:val="ru-RU"/>
        </w:rPr>
        <w:t>Члан</w:t>
      </w:r>
      <w:r w:rsidRPr="00412A28">
        <w:rPr>
          <w:rFonts w:ascii="Verdana" w:hAnsi="Verdana"/>
          <w:sz w:val="18"/>
          <w:szCs w:val="18"/>
          <w:lang w:val="ru-RU"/>
        </w:rPr>
        <w:t xml:space="preserve"> 1</w:t>
      </w:r>
      <w:r w:rsidRPr="00412A28">
        <w:rPr>
          <w:rFonts w:ascii="Verdana" w:hAnsi="Verdana"/>
          <w:sz w:val="18"/>
          <w:szCs w:val="18"/>
        </w:rPr>
        <w:t>4</w:t>
      </w:r>
      <w:r w:rsidRPr="00412A28">
        <w:rPr>
          <w:rFonts w:ascii="Verdana" w:hAnsi="Verdana"/>
          <w:sz w:val="18"/>
          <w:szCs w:val="18"/>
          <w:lang w:val="ru-RU"/>
        </w:rPr>
        <w:t>.</w:t>
      </w:r>
    </w:p>
    <w:p w14:paraId="3A7D9E68" w14:textId="77777777" w:rsidR="00640CF6" w:rsidRPr="00412A28" w:rsidRDefault="00640CF6" w:rsidP="00640CF6">
      <w:pPr>
        <w:jc w:val="both"/>
        <w:rPr>
          <w:rFonts w:ascii="Verdana" w:hAnsi="Verdana"/>
          <w:sz w:val="18"/>
          <w:szCs w:val="18"/>
          <w:lang w:val="ru-RU"/>
        </w:rPr>
      </w:pPr>
    </w:p>
    <w:p w14:paraId="3A7D9E69" w14:textId="77777777" w:rsidR="00640CF6" w:rsidRPr="00412A28" w:rsidRDefault="00640CF6" w:rsidP="00640CF6">
      <w:pPr>
        <w:jc w:val="both"/>
        <w:rPr>
          <w:rFonts w:ascii="Verdana" w:hAnsi="Verdana"/>
          <w:sz w:val="18"/>
          <w:szCs w:val="18"/>
        </w:rPr>
      </w:pPr>
      <w:r w:rsidRPr="00412A28">
        <w:rPr>
          <w:rFonts w:ascii="Verdana" w:hAnsi="Verdana"/>
          <w:sz w:val="18"/>
          <w:szCs w:val="18"/>
        </w:rPr>
        <w:t>Ова Одлука ступа на снагу осмог дана од дана објављивања у „Службеном листу општине Инђија“.</w:t>
      </w:r>
    </w:p>
    <w:p w14:paraId="3A7D9E6A" w14:textId="77777777" w:rsidR="00640CF6" w:rsidRPr="00640CF6" w:rsidRDefault="00640CF6" w:rsidP="00640CF6">
      <w:pPr>
        <w:jc w:val="both"/>
        <w:rPr>
          <w:rFonts w:ascii="Verdana" w:hAnsi="Verdana"/>
          <w:color w:val="FF0000"/>
          <w:sz w:val="18"/>
          <w:szCs w:val="18"/>
        </w:rPr>
      </w:pPr>
    </w:p>
    <w:p w14:paraId="5A1B275D" w14:textId="77777777" w:rsidR="0031011E" w:rsidRPr="000B23E4" w:rsidRDefault="0031011E" w:rsidP="0031011E">
      <w:pPr>
        <w:jc w:val="center"/>
        <w:rPr>
          <w:rFonts w:ascii="Verdana" w:hAnsi="Verdana"/>
          <w:b/>
        </w:rPr>
      </w:pPr>
      <w:r w:rsidRPr="000B23E4">
        <w:rPr>
          <w:rFonts w:ascii="Verdana" w:hAnsi="Verdana"/>
          <w:b/>
        </w:rPr>
        <w:t>СКУПШТИНА ОПШТИНЕ ИНЂИЈА</w:t>
      </w:r>
    </w:p>
    <w:p w14:paraId="5EC20C3A" w14:textId="77777777" w:rsidR="0031011E" w:rsidRPr="000B23E4" w:rsidRDefault="0031011E" w:rsidP="0031011E">
      <w:pPr>
        <w:jc w:val="both"/>
        <w:rPr>
          <w:rFonts w:ascii="Verdana" w:hAnsi="Verdana"/>
          <w:b/>
          <w:lang w:val="ru-RU"/>
        </w:rPr>
      </w:pPr>
    </w:p>
    <w:p w14:paraId="555BE70F" w14:textId="77777777" w:rsidR="0031011E" w:rsidRPr="000B23E4" w:rsidRDefault="0031011E" w:rsidP="0031011E">
      <w:pPr>
        <w:jc w:val="both"/>
        <w:rPr>
          <w:rFonts w:ascii="Verdana" w:hAnsi="Verdana"/>
          <w:b/>
          <w:lang w:val="ru-RU"/>
        </w:rPr>
      </w:pPr>
      <w:r w:rsidRPr="000B23E4">
        <w:rPr>
          <w:rFonts w:ascii="Verdana" w:hAnsi="Verdana"/>
          <w:b/>
          <w:lang w:val="ru-RU"/>
        </w:rPr>
        <w:t xml:space="preserve">        </w:t>
      </w:r>
    </w:p>
    <w:p w14:paraId="41BC0A0F" w14:textId="78A0A66F" w:rsidR="0031011E" w:rsidRPr="000B23E4" w:rsidRDefault="0031011E" w:rsidP="0031011E">
      <w:pPr>
        <w:jc w:val="both"/>
        <w:rPr>
          <w:rFonts w:ascii="Verdana" w:hAnsi="Verdana"/>
          <w:b/>
          <w:lang w:val="ru-RU"/>
        </w:rPr>
      </w:pPr>
      <w:r w:rsidRPr="000B23E4">
        <w:rPr>
          <w:rFonts w:ascii="Verdana" w:hAnsi="Verdana"/>
          <w:b/>
          <w:lang w:val="ru-RU"/>
        </w:rPr>
        <w:t xml:space="preserve">                                                                              </w:t>
      </w:r>
      <w:r w:rsidRPr="000B23E4">
        <w:rPr>
          <w:rFonts w:ascii="Verdana" w:hAnsi="Verdana"/>
          <w:b/>
          <w:lang w:val="ru-RU"/>
        </w:rPr>
        <w:br/>
        <w:t>Број:</w:t>
      </w:r>
      <w:r w:rsidR="00B1453D">
        <w:rPr>
          <w:rFonts w:ascii="Verdana" w:hAnsi="Verdana"/>
          <w:b/>
          <w:lang w:val="ru-RU"/>
        </w:rPr>
        <w:t xml:space="preserve"> 35-94/2019-</w:t>
      </w:r>
      <w:r w:rsidR="00B1453D">
        <w:rPr>
          <w:rFonts w:ascii="Verdana" w:hAnsi="Verdana"/>
          <w:b/>
          <w:lang w:val="sr-Latn-RS"/>
        </w:rPr>
        <w:t>I</w:t>
      </w:r>
      <w:r w:rsidRPr="000B23E4">
        <w:rPr>
          <w:rFonts w:ascii="Verdana" w:hAnsi="Verdana"/>
          <w:b/>
          <w:lang w:val="ru-RU"/>
        </w:rPr>
        <w:t xml:space="preserve">                                                                    Председник</w:t>
      </w:r>
      <w:r w:rsidR="001A1926">
        <w:rPr>
          <w:rFonts w:ascii="Verdana" w:hAnsi="Verdana"/>
          <w:b/>
          <w:lang w:val="ru-RU"/>
        </w:rPr>
        <w:t>,</w:t>
      </w:r>
    </w:p>
    <w:p w14:paraId="65DAB298" w14:textId="6A296AC9" w:rsidR="0031011E" w:rsidRPr="000B23E4" w:rsidRDefault="0031011E" w:rsidP="0031011E">
      <w:pPr>
        <w:jc w:val="both"/>
        <w:rPr>
          <w:rFonts w:ascii="Verdana" w:hAnsi="Verdana"/>
          <w:b/>
          <w:lang w:val="ru-RU"/>
        </w:rPr>
      </w:pPr>
      <w:r w:rsidRPr="000B23E4">
        <w:rPr>
          <w:rFonts w:ascii="Verdana" w:hAnsi="Verdana"/>
          <w:b/>
          <w:lang w:val="ru-RU"/>
        </w:rPr>
        <w:t>Дана:</w:t>
      </w:r>
      <w:r w:rsidR="00B26237" w:rsidRPr="00B26237">
        <w:rPr>
          <w:rFonts w:ascii="Verdana" w:hAnsi="Verdana"/>
          <w:sz w:val="18"/>
          <w:szCs w:val="18"/>
          <w:lang w:val="sr-Latn-RS"/>
        </w:rPr>
        <w:t xml:space="preserve"> </w:t>
      </w:r>
      <w:r w:rsidR="00B26237" w:rsidRPr="00B26237">
        <w:rPr>
          <w:rFonts w:ascii="Verdana" w:hAnsi="Verdana"/>
          <w:b/>
          <w:lang w:val="sr-Latn-RS"/>
        </w:rPr>
        <w:t xml:space="preserve">10. </w:t>
      </w:r>
      <w:r w:rsidR="00B26237" w:rsidRPr="00B26237">
        <w:rPr>
          <w:rFonts w:ascii="Verdana" w:hAnsi="Verdana"/>
          <w:b/>
        </w:rPr>
        <w:t>априла</w:t>
      </w:r>
      <w:r w:rsidR="00B26237" w:rsidRPr="00B26237">
        <w:rPr>
          <w:rFonts w:ascii="Verdana" w:hAnsi="Verdana"/>
          <w:b/>
          <w:lang w:val="ru-RU"/>
        </w:rPr>
        <w:t xml:space="preserve"> 2019. године</w:t>
      </w:r>
      <w:r w:rsidRPr="000B23E4">
        <w:rPr>
          <w:rFonts w:ascii="Verdana" w:hAnsi="Verdana"/>
          <w:b/>
          <w:lang w:val="ru-RU"/>
        </w:rPr>
        <w:t xml:space="preserve">                                                             </w:t>
      </w:r>
    </w:p>
    <w:p w14:paraId="1202668F" w14:textId="18801380" w:rsidR="0031011E" w:rsidRPr="00AB7F6E" w:rsidRDefault="0031011E" w:rsidP="0031011E">
      <w:pPr>
        <w:tabs>
          <w:tab w:val="left" w:pos="3045"/>
        </w:tabs>
        <w:jc w:val="both"/>
        <w:rPr>
          <w:rFonts w:ascii="Verdana" w:hAnsi="Verdana"/>
          <w:b/>
        </w:rPr>
      </w:pPr>
      <w:r w:rsidRPr="000B23E4">
        <w:rPr>
          <w:rFonts w:ascii="Verdana" w:hAnsi="Verdana"/>
          <w:b/>
        </w:rPr>
        <w:t>Инђија</w:t>
      </w:r>
      <w:r w:rsidR="001A1926">
        <w:rPr>
          <w:rFonts w:ascii="Verdana" w:hAnsi="Verdana"/>
          <w:b/>
        </w:rPr>
        <w:t xml:space="preserve">                                                                                    Милан Предојевић</w:t>
      </w:r>
      <w:r w:rsidR="00AB7F6E">
        <w:rPr>
          <w:rFonts w:ascii="Verdana" w:hAnsi="Verdana"/>
          <w:b/>
          <w:lang w:val="sr-Latn-RS"/>
        </w:rPr>
        <w:t>,</w:t>
      </w:r>
      <w:r w:rsidR="00AB7F6E">
        <w:rPr>
          <w:rFonts w:ascii="Verdana" w:hAnsi="Verdana"/>
          <w:b/>
        </w:rPr>
        <w:t>с.р.</w:t>
      </w:r>
    </w:p>
    <w:p w14:paraId="012540AA" w14:textId="77777777" w:rsidR="0031011E" w:rsidRPr="000B23E4" w:rsidRDefault="0031011E" w:rsidP="0031011E">
      <w:pPr>
        <w:rPr>
          <w:rFonts w:ascii="Verdana" w:hAnsi="Verdana"/>
          <w:b/>
          <w:lang w:val="ru-RU"/>
        </w:rPr>
      </w:pPr>
    </w:p>
    <w:p w14:paraId="3A7D9E73" w14:textId="77777777" w:rsidR="00640CF6" w:rsidRDefault="00640CF6" w:rsidP="00640CF6">
      <w:pPr>
        <w:rPr>
          <w:rFonts w:ascii="Verdana" w:hAnsi="Verdana"/>
          <w:b/>
        </w:rPr>
      </w:pPr>
    </w:p>
    <w:p w14:paraId="2592EAE9" w14:textId="3AFD985B" w:rsidR="00EB4C5E" w:rsidRDefault="00EB4C5E" w:rsidP="00640CF6">
      <w:pPr>
        <w:rPr>
          <w:rFonts w:ascii="Verdana" w:hAnsi="Verdana"/>
          <w:b/>
        </w:rPr>
      </w:pPr>
    </w:p>
    <w:p w14:paraId="0EE9D0D8" w14:textId="77777777" w:rsidR="00EB4C5E" w:rsidRPr="00412A28" w:rsidRDefault="00EB4C5E" w:rsidP="00640CF6">
      <w:pPr>
        <w:rPr>
          <w:rFonts w:ascii="Verdana" w:hAnsi="Verdana"/>
          <w:b/>
        </w:rPr>
      </w:pPr>
    </w:p>
    <w:p w14:paraId="3A7D9E78" w14:textId="3F68B125" w:rsidR="00C50ABF" w:rsidRDefault="00357693">
      <w:pPr>
        <w:rPr>
          <w:color w:val="FF0000"/>
        </w:rPr>
      </w:pPr>
      <w:r>
        <w:rPr>
          <w:rFonts w:ascii="Verdana" w:hAnsi="Verdana"/>
          <w:noProof/>
          <w:color w:val="FF0000"/>
          <w:lang w:val="sr-Latn-RS" w:eastAsia="sr-Latn-RS"/>
        </w:rPr>
        <w:drawing>
          <wp:inline distT="0" distB="0" distL="0" distR="0" wp14:anchorId="48919D20" wp14:editId="0896BE09">
            <wp:extent cx="5940425" cy="84004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jija DKP - BLOK 41-Mod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14:paraId="36B4B379" w14:textId="77777777" w:rsidR="00710D12" w:rsidRDefault="00710D12">
      <w:pPr>
        <w:rPr>
          <w:color w:val="FF0000"/>
        </w:rPr>
      </w:pPr>
    </w:p>
    <w:p w14:paraId="4D55F1DD" w14:textId="77777777" w:rsidR="00710D12" w:rsidRDefault="00710D12">
      <w:pPr>
        <w:rPr>
          <w:color w:val="FF0000"/>
        </w:rPr>
      </w:pPr>
    </w:p>
    <w:p w14:paraId="4677DFC1" w14:textId="77777777" w:rsidR="00710D12" w:rsidRPr="008E6720" w:rsidRDefault="00710D12" w:rsidP="00710D12">
      <w:pPr>
        <w:pStyle w:val="Title"/>
        <w:ind w:right="5271"/>
        <w:jc w:val="left"/>
        <w:rPr>
          <w:rFonts w:ascii="Calibri" w:hAnsi="Calibri"/>
          <w:b/>
          <w:sz w:val="21"/>
          <w:szCs w:val="21"/>
          <w:lang w:val="sr-Latn-CS"/>
        </w:rPr>
      </w:pPr>
      <w:r w:rsidRPr="008E6720">
        <w:rPr>
          <w:rFonts w:ascii="Calibri" w:hAnsi="Calibri"/>
          <w:b/>
          <w:sz w:val="21"/>
          <w:szCs w:val="21"/>
        </w:rPr>
        <w:lastRenderedPageBreak/>
        <w:t>РЕПУБЛИКА СРБИЈА</w:t>
      </w:r>
    </w:p>
    <w:p w14:paraId="7FCFDBD5" w14:textId="77777777" w:rsidR="00710D12" w:rsidRPr="008E6720" w:rsidRDefault="00710D12" w:rsidP="00710D12">
      <w:pPr>
        <w:pStyle w:val="Title"/>
        <w:ind w:right="5271"/>
        <w:jc w:val="left"/>
        <w:rPr>
          <w:rFonts w:ascii="Calibri" w:hAnsi="Calibri"/>
          <w:b/>
          <w:sz w:val="21"/>
          <w:szCs w:val="21"/>
        </w:rPr>
      </w:pPr>
      <w:r w:rsidRPr="008E6720">
        <w:rPr>
          <w:rFonts w:ascii="Calibri" w:hAnsi="Calibri"/>
          <w:b/>
          <w:sz w:val="21"/>
          <w:szCs w:val="21"/>
        </w:rPr>
        <w:t>АП ВОЈВОДИНА</w:t>
      </w:r>
    </w:p>
    <w:p w14:paraId="643169B8" w14:textId="77777777" w:rsidR="00710D12" w:rsidRPr="008E6720" w:rsidRDefault="00710D12" w:rsidP="00710D12">
      <w:pPr>
        <w:pStyle w:val="Title"/>
        <w:ind w:right="5271"/>
        <w:jc w:val="left"/>
        <w:rPr>
          <w:rFonts w:ascii="Calibri" w:hAnsi="Calibri"/>
          <w:b/>
          <w:sz w:val="21"/>
          <w:szCs w:val="21"/>
        </w:rPr>
      </w:pPr>
      <w:r w:rsidRPr="008E6720">
        <w:rPr>
          <w:rFonts w:ascii="Calibri" w:hAnsi="Calibri"/>
          <w:b/>
          <w:sz w:val="21"/>
          <w:szCs w:val="21"/>
        </w:rPr>
        <w:t>ОПШТИНА ИНЂИЈА</w:t>
      </w:r>
    </w:p>
    <w:p w14:paraId="56B1B4E6" w14:textId="77777777" w:rsidR="00710D12" w:rsidRPr="008E6720" w:rsidRDefault="00710D12" w:rsidP="00710D12">
      <w:pPr>
        <w:pStyle w:val="Title"/>
        <w:ind w:right="5271"/>
        <w:jc w:val="left"/>
        <w:rPr>
          <w:rFonts w:ascii="Calibri" w:hAnsi="Calibri"/>
          <w:b/>
          <w:sz w:val="21"/>
          <w:szCs w:val="21"/>
        </w:rPr>
      </w:pPr>
      <w:r w:rsidRPr="008E6720">
        <w:rPr>
          <w:rFonts w:ascii="Calibri" w:hAnsi="Calibri"/>
          <w:b/>
          <w:sz w:val="21"/>
          <w:szCs w:val="21"/>
        </w:rPr>
        <w:t>ОПШТИНСКА УПРАВА</w:t>
      </w:r>
    </w:p>
    <w:p w14:paraId="7A75BB76" w14:textId="77777777" w:rsidR="00710D12" w:rsidRPr="008E6720" w:rsidRDefault="00710D12" w:rsidP="00710D12">
      <w:pPr>
        <w:pStyle w:val="Title"/>
        <w:ind w:right="5571"/>
        <w:jc w:val="left"/>
        <w:rPr>
          <w:rFonts w:ascii="Calibri" w:hAnsi="Calibri"/>
          <w:sz w:val="21"/>
          <w:szCs w:val="21"/>
        </w:rPr>
      </w:pPr>
      <w:r w:rsidRPr="008E6720">
        <w:rPr>
          <w:rFonts w:ascii="Calibri" w:hAnsi="Calibri"/>
          <w:sz w:val="21"/>
          <w:szCs w:val="21"/>
        </w:rPr>
        <w:t>Одељење за урбанизам</w:t>
      </w:r>
      <w:r w:rsidRPr="008E6720">
        <w:rPr>
          <w:rFonts w:ascii="Calibri" w:hAnsi="Calibri"/>
          <w:sz w:val="21"/>
          <w:szCs w:val="21"/>
          <w:lang w:val="sr-Latn-CS"/>
        </w:rPr>
        <w:t>,</w:t>
      </w:r>
      <w:r w:rsidRPr="008E6720">
        <w:rPr>
          <w:rFonts w:ascii="Calibri" w:hAnsi="Calibri"/>
          <w:sz w:val="21"/>
          <w:szCs w:val="21"/>
        </w:rPr>
        <w:t xml:space="preserve"> </w:t>
      </w:r>
    </w:p>
    <w:p w14:paraId="11A58AE4" w14:textId="77777777" w:rsidR="00710D12" w:rsidRPr="008E6720" w:rsidRDefault="00710D12" w:rsidP="00710D12">
      <w:pPr>
        <w:pStyle w:val="Title"/>
        <w:ind w:right="5571"/>
        <w:jc w:val="left"/>
        <w:rPr>
          <w:rFonts w:ascii="Calibri" w:hAnsi="Calibri"/>
          <w:sz w:val="21"/>
          <w:szCs w:val="21"/>
        </w:rPr>
      </w:pPr>
      <w:r w:rsidRPr="008E6720">
        <w:rPr>
          <w:rFonts w:ascii="Calibri" w:hAnsi="Calibri"/>
          <w:sz w:val="21"/>
          <w:szCs w:val="21"/>
        </w:rPr>
        <w:t>комуналнo-стамбенe послове</w:t>
      </w:r>
      <w:r w:rsidRPr="008E6720">
        <w:rPr>
          <w:rFonts w:ascii="Calibri" w:hAnsi="Calibri"/>
          <w:sz w:val="21"/>
          <w:szCs w:val="21"/>
          <w:lang w:val="sr-Latn-CS"/>
        </w:rPr>
        <w:t xml:space="preserve"> </w:t>
      </w:r>
      <w:r w:rsidRPr="008E6720">
        <w:rPr>
          <w:rFonts w:ascii="Calibri" w:hAnsi="Calibri"/>
          <w:sz w:val="21"/>
          <w:szCs w:val="21"/>
        </w:rPr>
        <w:t>и</w:t>
      </w:r>
    </w:p>
    <w:p w14:paraId="16CE0B65" w14:textId="77777777" w:rsidR="00710D12" w:rsidRPr="008E6720" w:rsidRDefault="00710D12" w:rsidP="00710D12">
      <w:pPr>
        <w:pStyle w:val="Title"/>
        <w:ind w:right="5571"/>
        <w:jc w:val="left"/>
        <w:rPr>
          <w:rFonts w:ascii="Calibri" w:hAnsi="Calibri"/>
          <w:sz w:val="21"/>
          <w:szCs w:val="21"/>
        </w:rPr>
      </w:pPr>
      <w:r w:rsidRPr="008E6720">
        <w:rPr>
          <w:rFonts w:ascii="Calibri" w:hAnsi="Calibri"/>
          <w:sz w:val="21"/>
          <w:szCs w:val="21"/>
        </w:rPr>
        <w:t>заштиту животне средине</w:t>
      </w:r>
    </w:p>
    <w:p w14:paraId="7997EEDD" w14:textId="77777777" w:rsidR="00710D12" w:rsidRPr="00284D10" w:rsidRDefault="00710D12" w:rsidP="00710D12">
      <w:pPr>
        <w:pStyle w:val="Title"/>
        <w:ind w:right="6071"/>
        <w:jc w:val="left"/>
        <w:rPr>
          <w:rFonts w:ascii="Calibri" w:hAnsi="Calibri"/>
          <w:sz w:val="21"/>
          <w:szCs w:val="21"/>
        </w:rPr>
      </w:pPr>
      <w:r w:rsidRPr="00284D10">
        <w:rPr>
          <w:rFonts w:ascii="Calibri" w:hAnsi="Calibri"/>
          <w:sz w:val="21"/>
          <w:szCs w:val="21"/>
        </w:rPr>
        <w:t>Број:</w:t>
      </w:r>
      <w:r w:rsidRPr="00284D10">
        <w:rPr>
          <w:rFonts w:ascii="Calibri" w:hAnsi="Calibri"/>
          <w:b/>
          <w:sz w:val="21"/>
          <w:szCs w:val="21"/>
        </w:rPr>
        <w:t xml:space="preserve"> </w:t>
      </w:r>
      <w:r w:rsidRPr="00284D10">
        <w:rPr>
          <w:rFonts w:ascii="Calibri" w:hAnsi="Calibri"/>
          <w:sz w:val="21"/>
          <w:szCs w:val="21"/>
          <w:lang w:val="sr-Latn-CS"/>
        </w:rPr>
        <w:t>35-</w:t>
      </w:r>
      <w:r w:rsidRPr="00284D10">
        <w:rPr>
          <w:rFonts w:ascii="Calibri" w:hAnsi="Calibri"/>
          <w:sz w:val="21"/>
          <w:szCs w:val="21"/>
          <w:lang w:val="sr-Cyrl-RS"/>
        </w:rPr>
        <w:t>23</w:t>
      </w:r>
      <w:r w:rsidRPr="00284D10">
        <w:rPr>
          <w:rFonts w:ascii="Calibri" w:hAnsi="Calibri"/>
          <w:sz w:val="21"/>
          <w:szCs w:val="21"/>
          <w:lang w:val="sr-Latn-CS"/>
        </w:rPr>
        <w:t>/201</w:t>
      </w:r>
      <w:r w:rsidRPr="00284D10">
        <w:rPr>
          <w:rFonts w:ascii="Calibri" w:hAnsi="Calibri"/>
          <w:sz w:val="21"/>
          <w:szCs w:val="21"/>
          <w:lang w:val="sr-Cyrl-RS"/>
        </w:rPr>
        <w:t>9</w:t>
      </w:r>
      <w:r w:rsidRPr="00284D10">
        <w:rPr>
          <w:rFonts w:ascii="Calibri" w:hAnsi="Calibri"/>
          <w:sz w:val="21"/>
          <w:szCs w:val="21"/>
          <w:lang w:val="sr-Latn-CS"/>
        </w:rPr>
        <w:t>-IV-02</w:t>
      </w:r>
    </w:p>
    <w:p w14:paraId="54B397EF" w14:textId="77777777" w:rsidR="00710D12" w:rsidRPr="00284D10" w:rsidRDefault="00710D12" w:rsidP="00710D12">
      <w:pPr>
        <w:pStyle w:val="Title"/>
        <w:ind w:right="6071"/>
        <w:jc w:val="left"/>
        <w:rPr>
          <w:rFonts w:ascii="Calibri" w:hAnsi="Calibri"/>
          <w:sz w:val="21"/>
          <w:szCs w:val="21"/>
        </w:rPr>
      </w:pPr>
      <w:r w:rsidRPr="00284D10">
        <w:rPr>
          <w:rFonts w:ascii="Calibri" w:hAnsi="Calibri"/>
          <w:sz w:val="21"/>
          <w:szCs w:val="21"/>
        </w:rPr>
        <w:t xml:space="preserve">Датум: </w:t>
      </w:r>
      <w:r>
        <w:rPr>
          <w:rFonts w:ascii="Calibri" w:hAnsi="Calibri"/>
          <w:sz w:val="21"/>
          <w:szCs w:val="21"/>
          <w:lang w:val="sr-Latn-RS"/>
        </w:rPr>
        <w:t>28</w:t>
      </w:r>
      <w:r w:rsidRPr="00284D10">
        <w:rPr>
          <w:rFonts w:ascii="Calibri" w:hAnsi="Calibri"/>
          <w:sz w:val="21"/>
          <w:szCs w:val="21"/>
        </w:rPr>
        <w:t>.</w:t>
      </w:r>
      <w:r w:rsidRPr="00284D10">
        <w:rPr>
          <w:rFonts w:ascii="Calibri" w:hAnsi="Calibri"/>
          <w:sz w:val="21"/>
          <w:szCs w:val="21"/>
          <w:lang w:val="sr-Latn-RS"/>
        </w:rPr>
        <w:t>0</w:t>
      </w:r>
      <w:r>
        <w:rPr>
          <w:rFonts w:ascii="Calibri" w:hAnsi="Calibri"/>
          <w:sz w:val="21"/>
          <w:szCs w:val="21"/>
          <w:lang w:val="sr-Cyrl-RS"/>
        </w:rPr>
        <w:t>2</w:t>
      </w:r>
      <w:r w:rsidRPr="00284D10">
        <w:rPr>
          <w:rFonts w:ascii="Calibri" w:hAnsi="Calibri"/>
          <w:sz w:val="21"/>
          <w:szCs w:val="21"/>
        </w:rPr>
        <w:t>.20</w:t>
      </w:r>
      <w:r w:rsidRPr="00284D10">
        <w:rPr>
          <w:rFonts w:ascii="Calibri" w:hAnsi="Calibri"/>
          <w:sz w:val="21"/>
          <w:szCs w:val="21"/>
          <w:lang w:val="sr-Latn-CS"/>
        </w:rPr>
        <w:t>19</w:t>
      </w:r>
      <w:r w:rsidRPr="00284D10">
        <w:rPr>
          <w:rFonts w:ascii="Calibri" w:hAnsi="Calibri"/>
          <w:sz w:val="21"/>
          <w:szCs w:val="21"/>
        </w:rPr>
        <w:t>. године</w:t>
      </w:r>
    </w:p>
    <w:p w14:paraId="08D88B36" w14:textId="77777777" w:rsidR="00710D12" w:rsidRPr="00284D10" w:rsidRDefault="00710D12" w:rsidP="00710D12">
      <w:pPr>
        <w:pStyle w:val="Title"/>
        <w:ind w:right="6071"/>
        <w:jc w:val="left"/>
        <w:rPr>
          <w:rFonts w:ascii="Calibri" w:hAnsi="Calibri"/>
          <w:sz w:val="21"/>
          <w:szCs w:val="21"/>
        </w:rPr>
      </w:pPr>
      <w:r w:rsidRPr="00284D10">
        <w:rPr>
          <w:rFonts w:ascii="Calibri" w:hAnsi="Calibri"/>
          <w:sz w:val="21"/>
          <w:szCs w:val="21"/>
        </w:rPr>
        <w:t>И   Н   Ђ   И   Ј   А</w:t>
      </w:r>
    </w:p>
    <w:p w14:paraId="766152DB" w14:textId="77777777" w:rsidR="00710D12" w:rsidRPr="00284D10" w:rsidRDefault="00710D12" w:rsidP="00710D12">
      <w:pPr>
        <w:pStyle w:val="Title"/>
        <w:ind w:right="6071"/>
        <w:jc w:val="left"/>
        <w:rPr>
          <w:rFonts w:ascii="Calibri" w:hAnsi="Calibri"/>
          <w:color w:val="FF0000"/>
          <w:sz w:val="21"/>
          <w:szCs w:val="21"/>
        </w:rPr>
      </w:pPr>
    </w:p>
    <w:p w14:paraId="0EB49D43" w14:textId="77777777" w:rsidR="00710D12" w:rsidRPr="008E6720" w:rsidRDefault="00710D12" w:rsidP="00710D12">
      <w:pPr>
        <w:jc w:val="both"/>
        <w:rPr>
          <w:rFonts w:ascii="Calibri" w:hAnsi="Calibri"/>
          <w:b/>
          <w:sz w:val="21"/>
          <w:szCs w:val="21"/>
          <w:lang w:val="sr-Cyrl-CS"/>
        </w:rPr>
      </w:pPr>
      <w:r w:rsidRPr="008E6720">
        <w:rPr>
          <w:rFonts w:ascii="Calibri" w:hAnsi="Calibri"/>
          <w:sz w:val="21"/>
          <w:szCs w:val="21"/>
          <w:lang w:val="ru-RU"/>
        </w:rPr>
        <w:t xml:space="preserve">На основу члана 9. Закона о стратешкој процени утицаја на животну средину </w:t>
      </w:r>
      <w:r w:rsidRPr="008E6720">
        <w:rPr>
          <w:rFonts w:ascii="Calibri" w:hAnsi="Calibri"/>
          <w:sz w:val="21"/>
          <w:szCs w:val="21"/>
          <w:lang w:val="sr-Cyrl-CS"/>
        </w:rPr>
        <w:t>(''Сл. гласник РС'', број 135/04</w:t>
      </w:r>
      <w:r w:rsidRPr="008E6720">
        <w:rPr>
          <w:rFonts w:ascii="Calibri" w:hAnsi="Calibri"/>
          <w:sz w:val="21"/>
          <w:szCs w:val="21"/>
          <w:lang w:val="sr-Latn-CS"/>
        </w:rPr>
        <w:t xml:space="preserve"> </w:t>
      </w:r>
      <w:r w:rsidRPr="008E6720">
        <w:rPr>
          <w:rFonts w:ascii="Calibri" w:hAnsi="Calibri"/>
          <w:sz w:val="21"/>
          <w:szCs w:val="21"/>
          <w:lang w:val="sr-Cyrl-CS"/>
        </w:rPr>
        <w:t>и 88/10)</w:t>
      </w:r>
      <w:r w:rsidRPr="008E6720">
        <w:rPr>
          <w:rFonts w:ascii="Calibri" w:hAnsi="Calibri"/>
          <w:sz w:val="21"/>
          <w:szCs w:val="21"/>
          <w:lang w:val="ru-RU"/>
        </w:rPr>
        <w:t xml:space="preserve">, а у вези са чланом 46. Закона </w:t>
      </w:r>
      <w:r w:rsidRPr="008E6720">
        <w:rPr>
          <w:rFonts w:ascii="Calibri" w:hAnsi="Calibri"/>
          <w:sz w:val="21"/>
          <w:szCs w:val="21"/>
          <w:lang w:val="sr-Cyrl-CS"/>
        </w:rPr>
        <w:t xml:space="preserve">о планирању и изградњи </w:t>
      </w:r>
      <w:r w:rsidRPr="008E6720">
        <w:rPr>
          <w:rFonts w:ascii="Calibri" w:hAnsi="Calibri"/>
          <w:bCs/>
          <w:sz w:val="21"/>
          <w:szCs w:val="21"/>
          <w:lang w:val="ru-RU"/>
        </w:rPr>
        <w:t>(“Службени гласник Републике Србије“ бр. 72/09, 81/09 – исправка, 64/10 – УС, 24/11</w:t>
      </w:r>
      <w:r w:rsidRPr="008E6720">
        <w:rPr>
          <w:rFonts w:ascii="Calibri" w:hAnsi="Calibri"/>
          <w:sz w:val="21"/>
          <w:szCs w:val="21"/>
          <w:lang w:val="ru-RU"/>
        </w:rPr>
        <w:t>, 121/12</w:t>
      </w:r>
      <w:r w:rsidRPr="008E6720">
        <w:rPr>
          <w:rFonts w:ascii="Calibri" w:hAnsi="Calibri"/>
          <w:sz w:val="21"/>
          <w:szCs w:val="21"/>
        </w:rPr>
        <w:t>, 42/13 - Одлука УС, 50/13 - Одлука УС, 98/13 - Одлука УС, 132/14</w:t>
      </w:r>
      <w:r>
        <w:rPr>
          <w:rFonts w:ascii="Calibri" w:hAnsi="Calibri"/>
          <w:sz w:val="21"/>
          <w:szCs w:val="21"/>
          <w:lang w:val="sr-Latn-RS"/>
        </w:rPr>
        <w:t>,</w:t>
      </w:r>
      <w:r w:rsidRPr="008E6720">
        <w:rPr>
          <w:rFonts w:ascii="Calibri" w:hAnsi="Calibri"/>
          <w:sz w:val="21"/>
          <w:szCs w:val="21"/>
        </w:rPr>
        <w:t xml:space="preserve"> 145/14</w:t>
      </w:r>
      <w:r>
        <w:rPr>
          <w:rFonts w:ascii="Calibri" w:hAnsi="Calibri"/>
          <w:sz w:val="21"/>
          <w:szCs w:val="21"/>
        </w:rPr>
        <w:t xml:space="preserve"> и 83/18</w:t>
      </w:r>
      <w:r w:rsidRPr="008E6720">
        <w:rPr>
          <w:rFonts w:ascii="Calibri" w:hAnsi="Calibri"/>
          <w:bCs/>
          <w:sz w:val="21"/>
          <w:szCs w:val="21"/>
          <w:lang w:val="ru-RU"/>
        </w:rPr>
        <w:t>)</w:t>
      </w:r>
      <w:r w:rsidRPr="008E6720">
        <w:rPr>
          <w:rFonts w:ascii="Calibri" w:hAnsi="Calibri"/>
          <w:sz w:val="21"/>
          <w:szCs w:val="21"/>
          <w:lang w:val="sr-Cyrl-CS"/>
        </w:rPr>
        <w:t xml:space="preserve"> и члана </w:t>
      </w:r>
      <w:r w:rsidRPr="008E6720">
        <w:rPr>
          <w:rFonts w:ascii="Calibri" w:hAnsi="Calibri"/>
          <w:sz w:val="21"/>
          <w:szCs w:val="21"/>
          <w:lang w:val="ru-RU"/>
        </w:rPr>
        <w:t>1</w:t>
      </w:r>
      <w:r>
        <w:rPr>
          <w:rFonts w:ascii="Calibri" w:hAnsi="Calibri"/>
          <w:sz w:val="21"/>
          <w:szCs w:val="21"/>
          <w:lang w:val="sr-Latn-RS"/>
        </w:rPr>
        <w:t>8</w:t>
      </w:r>
      <w:r w:rsidRPr="008E6720">
        <w:rPr>
          <w:rFonts w:ascii="Calibri" w:hAnsi="Calibri"/>
          <w:sz w:val="21"/>
          <w:szCs w:val="21"/>
          <w:lang w:val="ru-RU"/>
        </w:rPr>
        <w:t xml:space="preserve">. Одлуке о </w:t>
      </w:r>
      <w:r>
        <w:rPr>
          <w:rFonts w:ascii="Calibri" w:hAnsi="Calibri"/>
          <w:sz w:val="21"/>
          <w:szCs w:val="21"/>
          <w:lang w:val="ru-RU"/>
        </w:rPr>
        <w:t xml:space="preserve">организацији </w:t>
      </w:r>
      <w:r w:rsidRPr="008E6720">
        <w:rPr>
          <w:rFonts w:ascii="Calibri" w:hAnsi="Calibri"/>
          <w:sz w:val="21"/>
          <w:szCs w:val="21"/>
          <w:lang w:val="ru-RU"/>
        </w:rPr>
        <w:t>Општинск</w:t>
      </w:r>
      <w:r>
        <w:rPr>
          <w:rFonts w:ascii="Calibri" w:hAnsi="Calibri"/>
          <w:sz w:val="21"/>
          <w:szCs w:val="21"/>
          <w:lang w:val="ru-RU"/>
        </w:rPr>
        <w:t>е</w:t>
      </w:r>
      <w:r w:rsidRPr="008E6720">
        <w:rPr>
          <w:rFonts w:ascii="Calibri" w:hAnsi="Calibri"/>
          <w:sz w:val="21"/>
          <w:szCs w:val="21"/>
          <w:lang w:val="ru-RU"/>
        </w:rPr>
        <w:t xml:space="preserve"> управ</w:t>
      </w:r>
      <w:r>
        <w:rPr>
          <w:rFonts w:ascii="Calibri" w:hAnsi="Calibri"/>
          <w:sz w:val="21"/>
          <w:szCs w:val="21"/>
          <w:lang w:val="ru-RU"/>
        </w:rPr>
        <w:t xml:space="preserve">е </w:t>
      </w:r>
      <w:r w:rsidRPr="008E6720">
        <w:rPr>
          <w:rFonts w:ascii="Calibri" w:hAnsi="Calibri"/>
          <w:sz w:val="21"/>
          <w:szCs w:val="21"/>
          <w:lang w:val="ru-RU"/>
        </w:rPr>
        <w:t xml:space="preserve">општине Инђија </w:t>
      </w:r>
      <w:r w:rsidRPr="008E6720">
        <w:rPr>
          <w:rFonts w:ascii="Calibri" w:hAnsi="Calibri"/>
          <w:sz w:val="21"/>
          <w:szCs w:val="21"/>
          <w:lang w:val="sr-Cyrl-CS"/>
        </w:rPr>
        <w:t>(''Службе</w:t>
      </w:r>
      <w:r>
        <w:rPr>
          <w:rFonts w:ascii="Calibri" w:hAnsi="Calibri"/>
          <w:sz w:val="21"/>
          <w:szCs w:val="21"/>
          <w:lang w:val="sr-Cyrl-CS"/>
        </w:rPr>
        <w:t>ни лист Општине</w:t>
      </w:r>
      <w:r w:rsidRPr="008E6720">
        <w:rPr>
          <w:rFonts w:ascii="Calibri" w:hAnsi="Calibri"/>
          <w:sz w:val="21"/>
          <w:szCs w:val="21"/>
          <w:lang w:val="sr-Cyrl-CS"/>
        </w:rPr>
        <w:t xml:space="preserve"> </w:t>
      </w:r>
      <w:r>
        <w:rPr>
          <w:rFonts w:ascii="Calibri" w:hAnsi="Calibri"/>
          <w:sz w:val="21"/>
          <w:szCs w:val="21"/>
          <w:lang w:val="sr-Cyrl-CS"/>
        </w:rPr>
        <w:t>Инђија''</w:t>
      </w:r>
      <w:r w:rsidRPr="008E6720">
        <w:rPr>
          <w:rFonts w:ascii="Calibri" w:hAnsi="Calibri"/>
          <w:sz w:val="21"/>
          <w:szCs w:val="21"/>
          <w:lang w:val="sr-Cyrl-CS"/>
        </w:rPr>
        <w:t xml:space="preserve"> број 2</w:t>
      </w:r>
      <w:r>
        <w:rPr>
          <w:rFonts w:ascii="Calibri" w:hAnsi="Calibri"/>
          <w:sz w:val="21"/>
          <w:szCs w:val="21"/>
          <w:lang w:val="sr-Cyrl-CS"/>
        </w:rPr>
        <w:t>3</w:t>
      </w:r>
      <w:r w:rsidRPr="008E6720">
        <w:rPr>
          <w:rFonts w:ascii="Calibri" w:hAnsi="Calibri"/>
          <w:sz w:val="21"/>
          <w:szCs w:val="21"/>
        </w:rPr>
        <w:t>/1</w:t>
      </w:r>
      <w:r>
        <w:rPr>
          <w:rFonts w:ascii="Calibri" w:hAnsi="Calibri"/>
          <w:sz w:val="21"/>
          <w:szCs w:val="21"/>
        </w:rPr>
        <w:t>7</w:t>
      </w:r>
      <w:r w:rsidRPr="008E6720">
        <w:rPr>
          <w:rFonts w:ascii="Calibri" w:hAnsi="Calibri"/>
          <w:sz w:val="21"/>
          <w:szCs w:val="21"/>
          <w:lang w:val="sr-Cyrl-CS"/>
        </w:rPr>
        <w:t xml:space="preserve">), Одељење за урбанизам, комунално стамбене послове и заштиту животне средине Општинске управе општине Инђија, дана </w:t>
      </w:r>
      <w:r>
        <w:rPr>
          <w:rFonts w:ascii="Calibri" w:hAnsi="Calibri"/>
          <w:sz w:val="21"/>
          <w:szCs w:val="21"/>
          <w:lang w:val="sr-Latn-RS"/>
        </w:rPr>
        <w:t>28</w:t>
      </w:r>
      <w:r w:rsidRPr="008E6720">
        <w:rPr>
          <w:rFonts w:ascii="Calibri" w:hAnsi="Calibri"/>
          <w:sz w:val="21"/>
          <w:szCs w:val="21"/>
          <w:lang w:val="sr-Cyrl-CS"/>
        </w:rPr>
        <w:t>.</w:t>
      </w:r>
      <w:r>
        <w:rPr>
          <w:rFonts w:ascii="Calibri" w:hAnsi="Calibri"/>
          <w:sz w:val="21"/>
          <w:szCs w:val="21"/>
          <w:lang w:val="sr-Latn-RS"/>
        </w:rPr>
        <w:t>0</w:t>
      </w:r>
      <w:r>
        <w:rPr>
          <w:rFonts w:ascii="Calibri" w:hAnsi="Calibri"/>
          <w:sz w:val="21"/>
          <w:szCs w:val="21"/>
        </w:rPr>
        <w:t>2</w:t>
      </w:r>
      <w:r w:rsidRPr="008E6720">
        <w:rPr>
          <w:rFonts w:ascii="Calibri" w:hAnsi="Calibri"/>
          <w:sz w:val="21"/>
          <w:szCs w:val="21"/>
          <w:lang w:val="sr-Cyrl-CS"/>
        </w:rPr>
        <w:t>.201</w:t>
      </w:r>
      <w:r>
        <w:rPr>
          <w:rFonts w:ascii="Calibri" w:hAnsi="Calibri"/>
          <w:sz w:val="21"/>
          <w:szCs w:val="21"/>
          <w:lang w:val="sr-Latn-RS"/>
        </w:rPr>
        <w:t>9</w:t>
      </w:r>
      <w:r w:rsidRPr="008E6720">
        <w:rPr>
          <w:rFonts w:ascii="Calibri" w:hAnsi="Calibri"/>
          <w:sz w:val="21"/>
          <w:szCs w:val="21"/>
          <w:lang w:val="sr-Cyrl-CS"/>
        </w:rPr>
        <w:t>. године, доноси:</w:t>
      </w:r>
    </w:p>
    <w:p w14:paraId="4201D700" w14:textId="77777777" w:rsidR="00710D12" w:rsidRPr="008E6720" w:rsidRDefault="00710D12" w:rsidP="00710D12">
      <w:pPr>
        <w:jc w:val="center"/>
        <w:rPr>
          <w:rFonts w:ascii="Calibri" w:hAnsi="Calibri"/>
          <w:b/>
          <w:color w:val="808080"/>
          <w:sz w:val="21"/>
          <w:szCs w:val="21"/>
          <w:lang w:val="sr-Cyrl-CS"/>
        </w:rPr>
      </w:pPr>
    </w:p>
    <w:p w14:paraId="5BA1F5A9" w14:textId="77777777" w:rsidR="00710D12" w:rsidRPr="006A0F6A" w:rsidRDefault="00710D12" w:rsidP="00710D12">
      <w:pPr>
        <w:jc w:val="center"/>
        <w:rPr>
          <w:rFonts w:ascii="Calibri" w:hAnsi="Calibri"/>
          <w:sz w:val="21"/>
          <w:szCs w:val="21"/>
        </w:rPr>
      </w:pPr>
      <w:r w:rsidRPr="008E6720">
        <w:rPr>
          <w:rFonts w:ascii="Calibri" w:hAnsi="Calibri"/>
          <w:b/>
          <w:sz w:val="21"/>
          <w:szCs w:val="21"/>
          <w:lang w:val="sr-Cyrl-CS"/>
        </w:rPr>
        <w:t>РЕШЕЊ</w:t>
      </w:r>
      <w:r>
        <w:rPr>
          <w:rFonts w:ascii="Calibri" w:hAnsi="Calibri"/>
          <w:b/>
          <w:sz w:val="21"/>
          <w:szCs w:val="21"/>
        </w:rPr>
        <w:t>Е</w:t>
      </w:r>
    </w:p>
    <w:p w14:paraId="6F5A4C5A" w14:textId="77777777" w:rsidR="00710D12" w:rsidRPr="008E6720" w:rsidRDefault="00710D12" w:rsidP="00710D12">
      <w:pPr>
        <w:jc w:val="both"/>
        <w:rPr>
          <w:rFonts w:ascii="Calibri" w:hAnsi="Calibri"/>
          <w:sz w:val="21"/>
          <w:szCs w:val="21"/>
          <w:lang w:val="sr-Cyrl-CS"/>
        </w:rPr>
      </w:pPr>
    </w:p>
    <w:p w14:paraId="7630117A" w14:textId="77777777" w:rsidR="00710D12" w:rsidRDefault="00710D12" w:rsidP="00710D12">
      <w:pPr>
        <w:jc w:val="center"/>
        <w:rPr>
          <w:rFonts w:ascii="Calibri" w:hAnsi="Calibri"/>
          <w:b/>
          <w:sz w:val="21"/>
          <w:szCs w:val="21"/>
          <w:lang w:val="sr-Latn-RS"/>
        </w:rPr>
      </w:pPr>
      <w:r w:rsidRPr="008E6720">
        <w:rPr>
          <w:rFonts w:ascii="Calibri" w:hAnsi="Calibri"/>
          <w:b/>
          <w:sz w:val="21"/>
          <w:szCs w:val="21"/>
          <w:lang w:val="sr-Cyrl-CS"/>
        </w:rPr>
        <w:t xml:space="preserve">О НЕПРИСТУПАЊУ ИЗРАДИ ИЗВЕШТАЈА О СТРАТЕШКОЈ ПРОЦЕНИ УТИЦАЈА НА ЖИВОТНУ СРЕДИНУ </w:t>
      </w:r>
    </w:p>
    <w:p w14:paraId="2D1B6E08" w14:textId="77777777" w:rsidR="00710D12" w:rsidRPr="00AE2E10" w:rsidRDefault="00710D12" w:rsidP="00710D12">
      <w:pPr>
        <w:jc w:val="center"/>
        <w:rPr>
          <w:rFonts w:ascii="Calibri" w:hAnsi="Calibri"/>
          <w:b/>
          <w:sz w:val="21"/>
          <w:szCs w:val="21"/>
        </w:rPr>
      </w:pPr>
      <w:r w:rsidRPr="008E6720">
        <w:rPr>
          <w:rFonts w:ascii="Calibri" w:hAnsi="Calibri"/>
          <w:b/>
          <w:sz w:val="21"/>
          <w:szCs w:val="21"/>
          <w:lang w:val="sr-Cyrl-CS"/>
        </w:rPr>
        <w:t xml:space="preserve">ПЛАНА </w:t>
      </w:r>
      <w:r>
        <w:rPr>
          <w:rFonts w:ascii="Calibri" w:hAnsi="Calibri"/>
          <w:b/>
          <w:sz w:val="21"/>
          <w:szCs w:val="21"/>
          <w:lang w:val="sr-Cyrl-CS"/>
        </w:rPr>
        <w:t>ДЕТАЉНЕ РЕГУЛАЦИЈЕ ДЕЛА БЛОКА БРОЈ 41 У ИНЂИЈИ</w:t>
      </w:r>
    </w:p>
    <w:p w14:paraId="1058F45D" w14:textId="77777777" w:rsidR="00710D12" w:rsidRPr="008E6720" w:rsidRDefault="00710D12" w:rsidP="00710D12">
      <w:pPr>
        <w:jc w:val="center"/>
        <w:rPr>
          <w:rFonts w:ascii="Calibri" w:hAnsi="Calibri"/>
          <w:b/>
          <w:sz w:val="21"/>
          <w:szCs w:val="21"/>
          <w:lang w:val="sr-Cyrl-CS"/>
        </w:rPr>
      </w:pPr>
    </w:p>
    <w:p w14:paraId="3FA343E4" w14:textId="77777777" w:rsidR="00710D12" w:rsidRPr="008E6720" w:rsidRDefault="00710D12" w:rsidP="00710D12">
      <w:pPr>
        <w:numPr>
          <w:ilvl w:val="0"/>
          <w:numId w:val="2"/>
        </w:numPr>
        <w:jc w:val="both"/>
        <w:rPr>
          <w:rFonts w:ascii="Calibri" w:hAnsi="Calibri"/>
          <w:sz w:val="21"/>
          <w:szCs w:val="21"/>
          <w:lang w:val="sr-Cyrl-CS"/>
        </w:rPr>
      </w:pPr>
      <w:r w:rsidRPr="008E6720">
        <w:rPr>
          <w:rFonts w:ascii="Calibri" w:hAnsi="Calibri"/>
          <w:sz w:val="21"/>
          <w:szCs w:val="21"/>
          <w:lang w:val="sr-Cyrl-CS"/>
        </w:rPr>
        <w:t xml:space="preserve">За </w:t>
      </w:r>
      <w:r>
        <w:rPr>
          <w:rFonts w:ascii="Calibri" w:hAnsi="Calibri"/>
          <w:sz w:val="21"/>
          <w:szCs w:val="21"/>
          <w:lang w:val="sr-Cyrl-CS"/>
        </w:rPr>
        <w:t>План</w:t>
      </w:r>
      <w:r w:rsidRPr="008E6720">
        <w:rPr>
          <w:rFonts w:ascii="Calibri" w:hAnsi="Calibri"/>
          <w:sz w:val="21"/>
          <w:szCs w:val="21"/>
          <w:lang w:val="sr-Cyrl-CS"/>
        </w:rPr>
        <w:t xml:space="preserve"> </w:t>
      </w:r>
      <w:r>
        <w:rPr>
          <w:rFonts w:ascii="Calibri" w:hAnsi="Calibri"/>
          <w:sz w:val="21"/>
          <w:szCs w:val="21"/>
          <w:lang w:val="sr-Cyrl-CS"/>
        </w:rPr>
        <w:t xml:space="preserve">детаљне регулације дела блока број 41 у Инђији </w:t>
      </w:r>
      <w:r w:rsidRPr="008E6720">
        <w:rPr>
          <w:rFonts w:ascii="Calibri" w:hAnsi="Calibri"/>
          <w:sz w:val="21"/>
          <w:szCs w:val="21"/>
          <w:lang w:val="sr-Cyrl-CS"/>
        </w:rPr>
        <w:t>неће се приступити изради Извештаја о стратешкој процени утицаја на животну средину.</w:t>
      </w:r>
    </w:p>
    <w:p w14:paraId="75704CD4" w14:textId="77777777" w:rsidR="00710D12" w:rsidRPr="008E6720" w:rsidRDefault="00710D12" w:rsidP="00710D12">
      <w:pPr>
        <w:ind w:left="6480"/>
        <w:rPr>
          <w:rFonts w:ascii="Calibri" w:hAnsi="Calibri"/>
          <w:sz w:val="21"/>
          <w:szCs w:val="21"/>
          <w:lang w:val="sr-Latn-CS"/>
        </w:rPr>
      </w:pPr>
    </w:p>
    <w:p w14:paraId="70405A66" w14:textId="77777777" w:rsidR="00710D12" w:rsidRDefault="00710D12" w:rsidP="00710D12">
      <w:pPr>
        <w:numPr>
          <w:ilvl w:val="0"/>
          <w:numId w:val="2"/>
        </w:numPr>
        <w:jc w:val="both"/>
        <w:rPr>
          <w:rFonts w:ascii="Calibri" w:hAnsi="Calibri"/>
          <w:sz w:val="21"/>
          <w:szCs w:val="21"/>
          <w:lang w:val="sr-Cyrl-CS"/>
        </w:rPr>
      </w:pPr>
      <w:r w:rsidRPr="00284D10">
        <w:rPr>
          <w:rFonts w:ascii="Calibri" w:hAnsi="Calibri"/>
          <w:sz w:val="21"/>
          <w:szCs w:val="21"/>
          <w:lang w:val="sr-Cyrl-CS"/>
        </w:rPr>
        <w:t>План детаљне регулације дела блока број 41 у Инђији</w:t>
      </w:r>
      <w:r w:rsidRPr="00C0495A">
        <w:rPr>
          <w:rFonts w:ascii="Calibri" w:hAnsi="Calibri"/>
          <w:sz w:val="21"/>
          <w:szCs w:val="21"/>
        </w:rPr>
        <w:t xml:space="preserve"> </w:t>
      </w:r>
      <w:r>
        <w:rPr>
          <w:rFonts w:ascii="Calibri" w:hAnsi="Calibri"/>
          <w:sz w:val="21"/>
          <w:szCs w:val="21"/>
        </w:rPr>
        <w:t xml:space="preserve">јесте </w:t>
      </w:r>
      <w:r w:rsidRPr="00C0495A">
        <w:rPr>
          <w:rFonts w:ascii="Calibri" w:hAnsi="Calibri"/>
          <w:sz w:val="21"/>
          <w:szCs w:val="21"/>
          <w:lang w:val="sr-Cyrl-CS"/>
        </w:rPr>
        <w:t xml:space="preserve">врста урбанистичког плана којим ће се детаљније разрадити уређење и градња простора, </w:t>
      </w:r>
      <w:r>
        <w:rPr>
          <w:rFonts w:ascii="Calibri" w:hAnsi="Calibri"/>
          <w:sz w:val="21"/>
          <w:szCs w:val="21"/>
          <w:lang w:val="sr-Cyrl-CS"/>
        </w:rPr>
        <w:t xml:space="preserve">на начин и у складу </w:t>
      </w:r>
      <w:r w:rsidRPr="00C0495A">
        <w:rPr>
          <w:rFonts w:ascii="Calibri" w:hAnsi="Calibri"/>
          <w:sz w:val="21"/>
          <w:szCs w:val="21"/>
          <w:lang w:val="sr-Cyrl-CS"/>
        </w:rPr>
        <w:t xml:space="preserve">како је дефинисано </w:t>
      </w:r>
      <w:r>
        <w:rPr>
          <w:rFonts w:ascii="Calibri" w:hAnsi="Calibri"/>
          <w:sz w:val="21"/>
          <w:szCs w:val="21"/>
          <w:lang w:val="sr-Cyrl-CS"/>
        </w:rPr>
        <w:t>Планом генералне регулације насеља Инђија (''Службени лист општина Срема'' број 14/06 и 30/11), односно н</w:t>
      </w:r>
      <w:r w:rsidRPr="00C0495A">
        <w:rPr>
          <w:rFonts w:ascii="Calibri" w:hAnsi="Calibri"/>
          <w:sz w:val="21"/>
          <w:szCs w:val="21"/>
          <w:lang w:val="sr-Cyrl-CS"/>
        </w:rPr>
        <w:t xml:space="preserve">амена површина </w:t>
      </w:r>
      <w:r w:rsidRPr="00284D10">
        <w:rPr>
          <w:rFonts w:ascii="Calibri" w:hAnsi="Calibri"/>
          <w:sz w:val="21"/>
          <w:szCs w:val="21"/>
          <w:lang w:val="sr-Cyrl-CS"/>
        </w:rPr>
        <w:t>План</w:t>
      </w:r>
      <w:r>
        <w:rPr>
          <w:rFonts w:ascii="Calibri" w:hAnsi="Calibri"/>
          <w:sz w:val="21"/>
          <w:szCs w:val="21"/>
          <w:lang w:val="sr-Cyrl-CS"/>
        </w:rPr>
        <w:t>а</w:t>
      </w:r>
      <w:r w:rsidRPr="00284D10">
        <w:rPr>
          <w:rFonts w:ascii="Calibri" w:hAnsi="Calibri"/>
          <w:sz w:val="21"/>
          <w:szCs w:val="21"/>
          <w:lang w:val="sr-Cyrl-CS"/>
        </w:rPr>
        <w:t xml:space="preserve"> детаљне регулације дела блока број 41 у Инђији</w:t>
      </w:r>
      <w:r w:rsidRPr="00C0495A">
        <w:rPr>
          <w:rFonts w:ascii="Calibri" w:hAnsi="Calibri"/>
          <w:sz w:val="21"/>
          <w:szCs w:val="21"/>
        </w:rPr>
        <w:t xml:space="preserve"> </w:t>
      </w:r>
      <w:r w:rsidRPr="00C0495A">
        <w:rPr>
          <w:rFonts w:ascii="Calibri" w:hAnsi="Calibri"/>
          <w:sz w:val="21"/>
          <w:szCs w:val="21"/>
          <w:lang w:val="sr-Cyrl-CS"/>
        </w:rPr>
        <w:t xml:space="preserve">биће усклађена са наменом површина која је дефинисана </w:t>
      </w:r>
      <w:r>
        <w:rPr>
          <w:rFonts w:ascii="Calibri" w:hAnsi="Calibri"/>
          <w:sz w:val="21"/>
          <w:szCs w:val="21"/>
          <w:lang w:val="sr-Cyrl-CS"/>
        </w:rPr>
        <w:t>овим планом.</w:t>
      </w:r>
    </w:p>
    <w:p w14:paraId="6FD8DEC8" w14:textId="77777777" w:rsidR="00710D12" w:rsidRDefault="00710D12" w:rsidP="00710D12">
      <w:pPr>
        <w:pStyle w:val="ListParagraph"/>
        <w:rPr>
          <w:rFonts w:ascii="Calibri" w:hAnsi="Calibri"/>
          <w:sz w:val="21"/>
          <w:szCs w:val="21"/>
          <w:lang w:val="sr-Cyrl-CS"/>
        </w:rPr>
      </w:pPr>
    </w:p>
    <w:p w14:paraId="6DE795DD" w14:textId="77777777" w:rsidR="00710D12" w:rsidRPr="002A67DA" w:rsidRDefault="00710D12" w:rsidP="00710D12">
      <w:pPr>
        <w:numPr>
          <w:ilvl w:val="0"/>
          <w:numId w:val="2"/>
        </w:numPr>
        <w:jc w:val="both"/>
        <w:rPr>
          <w:rFonts w:ascii="Calibri" w:hAnsi="Calibri"/>
          <w:sz w:val="21"/>
          <w:szCs w:val="21"/>
          <w:lang w:val="ru-RU"/>
        </w:rPr>
      </w:pPr>
      <w:r>
        <w:rPr>
          <w:rFonts w:ascii="Calibri" w:hAnsi="Calibri"/>
          <w:sz w:val="21"/>
          <w:szCs w:val="21"/>
          <w:lang w:val="sr-Cyrl-CS"/>
        </w:rPr>
        <w:t xml:space="preserve">Како </w:t>
      </w:r>
      <w:r w:rsidRPr="00284D10">
        <w:rPr>
          <w:rFonts w:ascii="Calibri" w:hAnsi="Calibri"/>
          <w:sz w:val="21"/>
          <w:szCs w:val="21"/>
          <w:lang w:val="sr-Cyrl-CS"/>
        </w:rPr>
        <w:t>План</w:t>
      </w:r>
      <w:r>
        <w:rPr>
          <w:rFonts w:ascii="Calibri" w:hAnsi="Calibri"/>
          <w:sz w:val="21"/>
          <w:szCs w:val="21"/>
          <w:lang w:val="sr-Cyrl-CS"/>
        </w:rPr>
        <w:t>ом</w:t>
      </w:r>
      <w:r w:rsidRPr="00284D10">
        <w:rPr>
          <w:rFonts w:ascii="Calibri" w:hAnsi="Calibri"/>
          <w:sz w:val="21"/>
          <w:szCs w:val="21"/>
          <w:lang w:val="sr-Cyrl-CS"/>
        </w:rPr>
        <w:t xml:space="preserve"> детаљне регулације дела блока број 41 у Инђији</w:t>
      </w:r>
      <w:r>
        <w:rPr>
          <w:rFonts w:ascii="Calibri" w:hAnsi="Calibri"/>
          <w:sz w:val="21"/>
          <w:szCs w:val="21"/>
          <w:lang w:val="sr-Cyrl-CS"/>
        </w:rPr>
        <w:t xml:space="preserve"> </w:t>
      </w:r>
      <w:r w:rsidRPr="002A67DA">
        <w:rPr>
          <w:rFonts w:ascii="Calibri" w:hAnsi="Calibri"/>
          <w:sz w:val="21"/>
          <w:szCs w:val="21"/>
          <w:lang w:val="sr-Cyrl-CS"/>
        </w:rPr>
        <w:t xml:space="preserve">не долази до </w:t>
      </w:r>
      <w:r>
        <w:rPr>
          <w:rFonts w:ascii="Calibri" w:hAnsi="Calibri"/>
          <w:sz w:val="21"/>
          <w:szCs w:val="21"/>
          <w:lang w:val="sr-Cyrl-CS"/>
        </w:rPr>
        <w:t>битнијих</w:t>
      </w:r>
      <w:r w:rsidRPr="002A67DA">
        <w:rPr>
          <w:rFonts w:ascii="Calibri" w:hAnsi="Calibri"/>
          <w:sz w:val="21"/>
          <w:szCs w:val="21"/>
          <w:lang w:val="sr-Cyrl-CS"/>
        </w:rPr>
        <w:t xml:space="preserve"> измен</w:t>
      </w:r>
      <w:r>
        <w:rPr>
          <w:rFonts w:ascii="Calibri" w:hAnsi="Calibri"/>
          <w:sz w:val="21"/>
          <w:szCs w:val="21"/>
          <w:lang w:val="sr-Cyrl-CS"/>
        </w:rPr>
        <w:t>а</w:t>
      </w:r>
      <w:r w:rsidRPr="002A67DA">
        <w:rPr>
          <w:rFonts w:ascii="Calibri" w:hAnsi="Calibri"/>
          <w:sz w:val="21"/>
          <w:szCs w:val="21"/>
          <w:lang w:val="sr-Cyrl-CS"/>
        </w:rPr>
        <w:t xml:space="preserve"> планских решења, приликом израде </w:t>
      </w:r>
      <w:r>
        <w:rPr>
          <w:rFonts w:ascii="Calibri" w:hAnsi="Calibri"/>
          <w:sz w:val="21"/>
          <w:szCs w:val="21"/>
          <w:lang w:val="sr-Cyrl-CS"/>
        </w:rPr>
        <w:t>истог,</w:t>
      </w:r>
      <w:r w:rsidRPr="002A67DA">
        <w:rPr>
          <w:rFonts w:ascii="Calibri" w:hAnsi="Calibri"/>
          <w:sz w:val="21"/>
          <w:szCs w:val="21"/>
          <w:lang w:val="sr-Cyrl-CS"/>
        </w:rPr>
        <w:t xml:space="preserve"> могу се примењивати одредбе постојећег Извештаја о стратешкој процени утицаја на животну средину </w:t>
      </w:r>
      <w:r w:rsidRPr="00284D10">
        <w:rPr>
          <w:rFonts w:ascii="Calibri" w:hAnsi="Calibri"/>
          <w:sz w:val="21"/>
          <w:szCs w:val="21"/>
          <w:lang w:val="sr-Cyrl-CS"/>
        </w:rPr>
        <w:t>План</w:t>
      </w:r>
      <w:r>
        <w:rPr>
          <w:rFonts w:ascii="Calibri" w:hAnsi="Calibri"/>
          <w:sz w:val="21"/>
          <w:szCs w:val="21"/>
          <w:lang w:val="sr-Cyrl-CS"/>
        </w:rPr>
        <w:t>а</w:t>
      </w:r>
      <w:r w:rsidRPr="00284D10">
        <w:rPr>
          <w:rFonts w:ascii="Calibri" w:hAnsi="Calibri"/>
          <w:sz w:val="21"/>
          <w:szCs w:val="21"/>
          <w:lang w:val="sr-Cyrl-CS"/>
        </w:rPr>
        <w:t xml:space="preserve"> генералне регулације насеља Инђија (''Службени лист општина Срема'' број 14/06 и 30/11)</w:t>
      </w:r>
      <w:r>
        <w:rPr>
          <w:rFonts w:ascii="Calibri" w:hAnsi="Calibri"/>
          <w:sz w:val="21"/>
          <w:szCs w:val="21"/>
          <w:lang w:val="sr-Cyrl-CS"/>
        </w:rPr>
        <w:t xml:space="preserve"> </w:t>
      </w:r>
      <w:r w:rsidRPr="002A67DA">
        <w:rPr>
          <w:rFonts w:ascii="Calibri" w:hAnsi="Calibri"/>
          <w:sz w:val="21"/>
          <w:szCs w:val="21"/>
          <w:lang w:val="sr-Cyrl-CS"/>
        </w:rPr>
        <w:t>без израде новог Извештаја о стратешкој процени утицаја на животну средину.</w:t>
      </w:r>
    </w:p>
    <w:p w14:paraId="686D3F30" w14:textId="77777777" w:rsidR="00710D12" w:rsidRPr="008E6720" w:rsidRDefault="00710D12" w:rsidP="00710D12">
      <w:pPr>
        <w:ind w:left="6480"/>
        <w:rPr>
          <w:rFonts w:ascii="Calibri" w:hAnsi="Calibri"/>
          <w:sz w:val="21"/>
          <w:szCs w:val="21"/>
          <w:lang w:val="ru-RU"/>
        </w:rPr>
      </w:pPr>
    </w:p>
    <w:p w14:paraId="421DF0AD" w14:textId="77777777" w:rsidR="00710D12" w:rsidRPr="008E6720" w:rsidRDefault="00710D12" w:rsidP="00710D12">
      <w:pPr>
        <w:numPr>
          <w:ilvl w:val="0"/>
          <w:numId w:val="2"/>
        </w:numPr>
        <w:jc w:val="both"/>
        <w:rPr>
          <w:rFonts w:ascii="Calibri" w:hAnsi="Calibri"/>
          <w:sz w:val="21"/>
          <w:szCs w:val="21"/>
          <w:lang w:val="sr-Cyrl-CS"/>
        </w:rPr>
      </w:pPr>
      <w:r w:rsidRPr="008E6720">
        <w:rPr>
          <w:rFonts w:ascii="Calibri" w:hAnsi="Calibri"/>
          <w:sz w:val="21"/>
          <w:szCs w:val="21"/>
          <w:lang w:val="sr-Cyrl-CS"/>
        </w:rPr>
        <w:t xml:space="preserve">Одељење за урбанизам, комунално – стамбене послове и заштиту животне средине, узимајући у обзир податке наведене у овом Решењу, утврдило је да </w:t>
      </w:r>
      <w:r w:rsidRPr="00284D10">
        <w:rPr>
          <w:rFonts w:ascii="Calibri" w:hAnsi="Calibri"/>
          <w:sz w:val="21"/>
          <w:szCs w:val="21"/>
          <w:lang w:val="sr-Cyrl-CS"/>
        </w:rPr>
        <w:t>План детаљне регулације дела блока број 41 у Инђији</w:t>
      </w:r>
      <w:r w:rsidRPr="002A67DA">
        <w:rPr>
          <w:rFonts w:ascii="Calibri" w:hAnsi="Calibri"/>
          <w:sz w:val="21"/>
          <w:szCs w:val="21"/>
          <w:lang w:val="sr-Cyrl-CS"/>
        </w:rPr>
        <w:t xml:space="preserve"> </w:t>
      </w:r>
      <w:r>
        <w:rPr>
          <w:rFonts w:ascii="Calibri" w:hAnsi="Calibri"/>
          <w:sz w:val="21"/>
          <w:szCs w:val="21"/>
          <w:lang w:val="sr-Cyrl-CS"/>
        </w:rPr>
        <w:t>не представља оквир за одобравање будућих развојних пројеката предвиђених прописима којима се уређује процена утицаја на животну средину</w:t>
      </w:r>
      <w:r w:rsidRPr="008E6720">
        <w:rPr>
          <w:rFonts w:ascii="Calibri" w:hAnsi="Calibri"/>
          <w:sz w:val="21"/>
          <w:szCs w:val="21"/>
          <w:lang w:val="sr-Cyrl-CS"/>
        </w:rPr>
        <w:t>, те је применом критеријума прописаних Законом о стратешкој процени утицаја на животну средину (''Службени гласник РС'', број 135/04 и 88/10), одлучило да се за предметни план не приступа изради Извештаја о стратешкој процени.</w:t>
      </w:r>
    </w:p>
    <w:p w14:paraId="11A6E754" w14:textId="77777777" w:rsidR="00710D12" w:rsidRPr="008E6720" w:rsidRDefault="00710D12" w:rsidP="00710D12">
      <w:pPr>
        <w:ind w:left="6480"/>
        <w:rPr>
          <w:rFonts w:ascii="Calibri" w:hAnsi="Calibri"/>
          <w:sz w:val="21"/>
          <w:szCs w:val="21"/>
          <w:lang w:val="ru-RU"/>
        </w:rPr>
      </w:pPr>
    </w:p>
    <w:p w14:paraId="4B054A1F" w14:textId="77777777" w:rsidR="00710D12" w:rsidRPr="008E6720" w:rsidRDefault="00710D12" w:rsidP="00710D12">
      <w:pPr>
        <w:numPr>
          <w:ilvl w:val="0"/>
          <w:numId w:val="2"/>
        </w:numPr>
        <w:jc w:val="both"/>
        <w:rPr>
          <w:rFonts w:ascii="Calibri" w:hAnsi="Calibri"/>
          <w:sz w:val="21"/>
          <w:szCs w:val="21"/>
          <w:lang w:val="ru-RU"/>
        </w:rPr>
      </w:pPr>
      <w:r w:rsidRPr="008E6720">
        <w:rPr>
          <w:rFonts w:ascii="Calibri" w:hAnsi="Calibri"/>
          <w:sz w:val="21"/>
          <w:szCs w:val="21"/>
          <w:lang w:val="ru-RU"/>
        </w:rPr>
        <w:t xml:space="preserve">Ово Решење чини саставни део Одлуке о </w:t>
      </w:r>
      <w:r>
        <w:rPr>
          <w:rFonts w:ascii="Calibri" w:hAnsi="Calibri"/>
          <w:sz w:val="21"/>
          <w:szCs w:val="21"/>
          <w:lang w:val="ru-RU"/>
        </w:rPr>
        <w:t xml:space="preserve">изради </w:t>
      </w:r>
      <w:r w:rsidRPr="00284D10">
        <w:rPr>
          <w:rFonts w:ascii="Calibri" w:hAnsi="Calibri"/>
          <w:sz w:val="21"/>
          <w:szCs w:val="21"/>
          <w:lang w:val="sr-Cyrl-CS"/>
        </w:rPr>
        <w:t>План</w:t>
      </w:r>
      <w:r>
        <w:rPr>
          <w:rFonts w:ascii="Calibri" w:hAnsi="Calibri"/>
          <w:sz w:val="21"/>
          <w:szCs w:val="21"/>
          <w:lang w:val="sr-Cyrl-CS"/>
        </w:rPr>
        <w:t>а</w:t>
      </w:r>
      <w:r w:rsidRPr="00284D10">
        <w:rPr>
          <w:rFonts w:ascii="Calibri" w:hAnsi="Calibri"/>
          <w:sz w:val="21"/>
          <w:szCs w:val="21"/>
          <w:lang w:val="sr-Cyrl-CS"/>
        </w:rPr>
        <w:t xml:space="preserve"> детаљне регулације дела блока број 41 у Инђији</w:t>
      </w:r>
      <w:r w:rsidRPr="00284D10">
        <w:rPr>
          <w:rFonts w:ascii="Calibri" w:hAnsi="Calibri"/>
          <w:sz w:val="21"/>
          <w:szCs w:val="21"/>
        </w:rPr>
        <w:t xml:space="preserve"> </w:t>
      </w:r>
      <w:r w:rsidRPr="008E6720">
        <w:rPr>
          <w:rFonts w:ascii="Calibri" w:hAnsi="Calibri"/>
          <w:sz w:val="21"/>
          <w:szCs w:val="21"/>
          <w:lang w:val="ru-RU"/>
        </w:rPr>
        <w:t>и објављује се у ''Службеном листу општин</w:t>
      </w:r>
      <w:r w:rsidRPr="008E6720">
        <w:rPr>
          <w:rFonts w:ascii="Calibri" w:hAnsi="Calibri"/>
          <w:sz w:val="21"/>
          <w:szCs w:val="21"/>
        </w:rPr>
        <w:t>е Инђија</w:t>
      </w:r>
      <w:r w:rsidRPr="008E6720">
        <w:rPr>
          <w:rFonts w:ascii="Calibri" w:hAnsi="Calibri"/>
          <w:sz w:val="21"/>
          <w:szCs w:val="21"/>
          <w:lang w:val="ru-RU"/>
        </w:rPr>
        <w:t>''.</w:t>
      </w:r>
    </w:p>
    <w:p w14:paraId="24F9617A" w14:textId="77777777" w:rsidR="00710D12" w:rsidRDefault="00710D12" w:rsidP="00710D12">
      <w:pPr>
        <w:ind w:left="6480"/>
        <w:rPr>
          <w:rFonts w:ascii="Calibri" w:hAnsi="Calibri"/>
          <w:sz w:val="21"/>
          <w:szCs w:val="21"/>
          <w:lang w:val="ru-RU"/>
        </w:rPr>
      </w:pPr>
      <w:r w:rsidRPr="008E6720">
        <w:rPr>
          <w:rFonts w:ascii="Calibri" w:hAnsi="Calibri"/>
          <w:sz w:val="21"/>
          <w:szCs w:val="21"/>
          <w:lang w:val="ru-RU"/>
        </w:rPr>
        <w:t xml:space="preserve"> </w:t>
      </w:r>
    </w:p>
    <w:p w14:paraId="0E1D5379" w14:textId="77777777" w:rsidR="00710D12" w:rsidRDefault="00710D12" w:rsidP="00710D12">
      <w:pPr>
        <w:rPr>
          <w:rFonts w:ascii="Calibri" w:hAnsi="Calibri"/>
          <w:sz w:val="21"/>
          <w:szCs w:val="21"/>
        </w:rPr>
      </w:pPr>
    </w:p>
    <w:p w14:paraId="16180DBE" w14:textId="77777777" w:rsidR="00710D12" w:rsidRPr="006A0F6A" w:rsidRDefault="00710D12" w:rsidP="00710D12">
      <w:pPr>
        <w:jc w:val="center"/>
        <w:rPr>
          <w:rFonts w:ascii="Calibri" w:hAnsi="Calibri"/>
          <w:b/>
          <w:sz w:val="21"/>
          <w:szCs w:val="21"/>
          <w:lang w:val="ru-RU"/>
        </w:rPr>
      </w:pPr>
      <w:r w:rsidRPr="006A0F6A">
        <w:rPr>
          <w:rFonts w:ascii="Calibri" w:hAnsi="Calibri"/>
          <w:b/>
          <w:sz w:val="21"/>
          <w:szCs w:val="21"/>
          <w:lang w:val="ru-RU"/>
        </w:rPr>
        <w:t>О б р а з л о ж е њ е</w:t>
      </w:r>
    </w:p>
    <w:p w14:paraId="33D4021F" w14:textId="77777777" w:rsidR="00710D12" w:rsidRPr="006A0F6A" w:rsidRDefault="00710D12" w:rsidP="00710D12">
      <w:pPr>
        <w:rPr>
          <w:rFonts w:ascii="Calibri" w:hAnsi="Calibri"/>
          <w:sz w:val="21"/>
          <w:szCs w:val="21"/>
          <w:lang w:val="ru-RU"/>
        </w:rPr>
      </w:pPr>
    </w:p>
    <w:p w14:paraId="67623FC4" w14:textId="77777777" w:rsidR="00710D12" w:rsidRPr="006A0F6A" w:rsidRDefault="00710D12" w:rsidP="00710D12">
      <w:pPr>
        <w:rPr>
          <w:rFonts w:ascii="Calibri" w:hAnsi="Calibri"/>
          <w:sz w:val="21"/>
          <w:szCs w:val="21"/>
          <w:lang w:val="ru-RU"/>
        </w:rPr>
      </w:pPr>
      <w:r w:rsidRPr="006A0F6A">
        <w:rPr>
          <w:rFonts w:ascii="Calibri" w:hAnsi="Calibri"/>
          <w:sz w:val="21"/>
          <w:szCs w:val="21"/>
          <w:lang w:val="ru-RU"/>
        </w:rPr>
        <w:t xml:space="preserve">Изради предметног </w:t>
      </w:r>
      <w:r w:rsidRPr="006A0F6A">
        <w:rPr>
          <w:rFonts w:ascii="Calibri" w:hAnsi="Calibri"/>
          <w:sz w:val="21"/>
          <w:szCs w:val="21"/>
        </w:rPr>
        <w:t>п</w:t>
      </w:r>
      <w:r w:rsidRPr="006A0F6A">
        <w:rPr>
          <w:rFonts w:ascii="Calibri" w:hAnsi="Calibri"/>
          <w:sz w:val="21"/>
          <w:szCs w:val="21"/>
          <w:lang w:val="ru-RU"/>
        </w:rPr>
        <w:t xml:space="preserve">лана приступиће се на основу Одлуке о изради </w:t>
      </w:r>
      <w:r w:rsidRPr="006A0F6A">
        <w:rPr>
          <w:rFonts w:ascii="Calibri" w:hAnsi="Calibri"/>
          <w:sz w:val="21"/>
          <w:szCs w:val="21"/>
          <w:lang w:val="sr-Cyrl-CS"/>
        </w:rPr>
        <w:t>Плана детаљне регулације дела блока број 41 у Инђији</w:t>
      </w:r>
      <w:r>
        <w:rPr>
          <w:rFonts w:ascii="Calibri" w:hAnsi="Calibri"/>
          <w:sz w:val="21"/>
          <w:szCs w:val="21"/>
          <w:lang w:val="sr-Cyrl-CS"/>
        </w:rPr>
        <w:t>.</w:t>
      </w:r>
    </w:p>
    <w:p w14:paraId="3F35409C" w14:textId="77777777" w:rsidR="00710D12" w:rsidRDefault="00710D12" w:rsidP="00710D12">
      <w:pPr>
        <w:rPr>
          <w:rFonts w:ascii="Calibri" w:hAnsi="Calibri"/>
          <w:sz w:val="21"/>
          <w:szCs w:val="21"/>
          <w:lang w:val="ru-RU"/>
        </w:rPr>
      </w:pPr>
    </w:p>
    <w:p w14:paraId="78FC648E" w14:textId="77777777" w:rsidR="00710D12" w:rsidRPr="006A0F6A" w:rsidRDefault="00710D12" w:rsidP="00710D12">
      <w:pPr>
        <w:jc w:val="both"/>
        <w:rPr>
          <w:rFonts w:ascii="Calibri" w:hAnsi="Calibri"/>
          <w:sz w:val="21"/>
          <w:szCs w:val="21"/>
          <w:lang w:val="ru-RU"/>
        </w:rPr>
      </w:pPr>
      <w:r w:rsidRPr="006A0F6A">
        <w:rPr>
          <w:rFonts w:ascii="Calibri" w:hAnsi="Calibri"/>
          <w:sz w:val="21"/>
          <w:szCs w:val="21"/>
          <w:lang w:val="ru-RU"/>
        </w:rPr>
        <w:lastRenderedPageBreak/>
        <w:t>Одељење за урбанизам, комунално-стамбене послове и заштиту животне средине, имајући у виду да се стратешка процена врши за планове, програме, основе и стратегије у области просторног и урбанистичког планирања или коришћења земљишта, пољопривреде, шумарства, рибарства, ловства, енергетике, индустрије, саобраћаја, управљања отпадом, управљања водама, телекомуникација, туризма, очувања природних станишта и дивље флоре и фауне, којима се успоставља оквир за одобравање будућих развојних пројеката одређених прописима којима се уређује процена утицаја на животну средину, а узимајући у обзир да се предметним планом не успоставља оквир за одобравање будућих развојних пројеката одређених прописима којима се уређује процена утицаја на животну средину, утврдило је да не постоји потреба израде стратешке процене утицаја на животну средину у смислу члана 5. Закона о стратешкој процени утицаја на животну средину (''Службени гласник РС'' број 135/2004</w:t>
      </w:r>
      <w:r w:rsidRPr="006A0F6A">
        <w:rPr>
          <w:rFonts w:ascii="Calibri" w:hAnsi="Calibri"/>
          <w:sz w:val="21"/>
          <w:szCs w:val="21"/>
          <w:lang w:val="sr-Latn-CS"/>
        </w:rPr>
        <w:t xml:space="preserve"> </w:t>
      </w:r>
      <w:r w:rsidRPr="006A0F6A">
        <w:rPr>
          <w:rFonts w:ascii="Calibri" w:hAnsi="Calibri"/>
          <w:sz w:val="21"/>
          <w:szCs w:val="21"/>
          <w:lang w:val="sr-Cyrl-CS"/>
        </w:rPr>
        <w:t>и 88/2010</w:t>
      </w:r>
      <w:r w:rsidRPr="006A0F6A">
        <w:rPr>
          <w:rFonts w:ascii="Calibri" w:hAnsi="Calibri"/>
          <w:sz w:val="21"/>
          <w:szCs w:val="21"/>
          <w:lang w:val="ru-RU"/>
        </w:rPr>
        <w:t>).</w:t>
      </w:r>
    </w:p>
    <w:p w14:paraId="05AA8B28" w14:textId="77777777" w:rsidR="00710D12" w:rsidRPr="006A0F6A" w:rsidRDefault="00710D12" w:rsidP="00710D12">
      <w:pPr>
        <w:rPr>
          <w:rFonts w:ascii="Calibri" w:hAnsi="Calibri"/>
          <w:sz w:val="21"/>
          <w:szCs w:val="21"/>
          <w:lang w:val="ru-RU"/>
        </w:rPr>
      </w:pPr>
    </w:p>
    <w:p w14:paraId="7AA942D6" w14:textId="77777777" w:rsidR="00710D12" w:rsidRPr="006A0F6A" w:rsidRDefault="00710D12" w:rsidP="00710D12">
      <w:pPr>
        <w:jc w:val="both"/>
        <w:rPr>
          <w:rFonts w:ascii="Calibri" w:hAnsi="Calibri"/>
          <w:sz w:val="21"/>
          <w:szCs w:val="21"/>
          <w:lang w:val="sr-Latn-RS"/>
        </w:rPr>
      </w:pPr>
      <w:r w:rsidRPr="006A0F6A">
        <w:rPr>
          <w:rFonts w:ascii="Calibri" w:hAnsi="Calibri"/>
          <w:sz w:val="21"/>
          <w:szCs w:val="21"/>
          <w:lang w:val="ru-RU"/>
        </w:rPr>
        <w:t xml:space="preserve">На предметном простору могу се примењивати одредбе Извештаја о стратешкој процени утицаја на животну средину </w:t>
      </w:r>
      <w:r w:rsidRPr="006F0B75">
        <w:rPr>
          <w:rFonts w:ascii="Calibri" w:hAnsi="Calibri"/>
          <w:sz w:val="21"/>
          <w:szCs w:val="21"/>
          <w:lang w:val="sr-Cyrl-CS"/>
        </w:rPr>
        <w:t>Плана генералне регулације насеља Инђија (''Службени лист општина Срема'' број 14/06 и 30/11)</w:t>
      </w:r>
      <w:r>
        <w:rPr>
          <w:rFonts w:ascii="Calibri" w:hAnsi="Calibri"/>
          <w:sz w:val="21"/>
          <w:szCs w:val="21"/>
          <w:lang w:val="sr-Cyrl-CS"/>
        </w:rPr>
        <w:t xml:space="preserve"> </w:t>
      </w:r>
      <w:r w:rsidRPr="006A0F6A">
        <w:rPr>
          <w:rFonts w:ascii="Calibri" w:hAnsi="Calibri"/>
          <w:sz w:val="21"/>
          <w:szCs w:val="21"/>
          <w:lang w:val="ru-RU"/>
        </w:rPr>
        <w:t xml:space="preserve">без израде Извештаја о стратешкој процени утицаја на животну средину </w:t>
      </w:r>
      <w:r w:rsidRPr="006A0F6A">
        <w:rPr>
          <w:rFonts w:ascii="Calibri" w:hAnsi="Calibri"/>
          <w:sz w:val="21"/>
          <w:szCs w:val="21"/>
          <w:lang w:val="sr-Cyrl-CS"/>
        </w:rPr>
        <w:t>Плана генералне регулације насеља Јарковци</w:t>
      </w:r>
      <w:r w:rsidRPr="006A0F6A">
        <w:rPr>
          <w:rFonts w:ascii="Calibri" w:hAnsi="Calibri"/>
          <w:sz w:val="21"/>
          <w:szCs w:val="21"/>
          <w:lang w:val="ru-RU"/>
        </w:rPr>
        <w:t>.</w:t>
      </w:r>
      <w:r w:rsidRPr="006A0F6A">
        <w:rPr>
          <w:rFonts w:ascii="Calibri" w:hAnsi="Calibri"/>
          <w:sz w:val="21"/>
          <w:szCs w:val="21"/>
          <w:lang w:val="sr-Latn-RS"/>
        </w:rPr>
        <w:t xml:space="preserve"> </w:t>
      </w:r>
    </w:p>
    <w:p w14:paraId="4A760C9E" w14:textId="77777777" w:rsidR="00710D12" w:rsidRPr="006A0F6A" w:rsidRDefault="00710D12" w:rsidP="00710D12">
      <w:pPr>
        <w:rPr>
          <w:rFonts w:ascii="Calibri" w:hAnsi="Calibri"/>
          <w:sz w:val="21"/>
          <w:szCs w:val="21"/>
          <w:lang w:val="ru-RU"/>
        </w:rPr>
      </w:pPr>
    </w:p>
    <w:p w14:paraId="2DCEF36C" w14:textId="77777777" w:rsidR="00710D12" w:rsidRPr="006A0F6A" w:rsidRDefault="00710D12" w:rsidP="00710D12">
      <w:pPr>
        <w:jc w:val="both"/>
        <w:rPr>
          <w:rFonts w:ascii="Calibri" w:hAnsi="Calibri"/>
          <w:sz w:val="21"/>
          <w:szCs w:val="21"/>
          <w:lang w:val="ru-RU"/>
        </w:rPr>
      </w:pPr>
      <w:r w:rsidRPr="006A0F6A">
        <w:rPr>
          <w:rFonts w:ascii="Calibri" w:hAnsi="Calibri"/>
          <w:sz w:val="21"/>
          <w:szCs w:val="21"/>
          <w:lang w:val="ru-RU"/>
        </w:rPr>
        <w:t xml:space="preserve">Сходно члану 11. став 1. и 2. Закона о стратешкој процени утицаја на животну средину (''Службени гласник РС'' број 135/2004 и 88/2010), Одељење за урбанизам, комунално – стамбене послове и заштиту животне средине Општинске управе општине Инђија је надлежним предузећима и институцијама доставило предлог Решења о неприступању изради Извештаја о стратешкој процени утицаја на животну средину предметног плана. </w:t>
      </w:r>
    </w:p>
    <w:p w14:paraId="775D50E5" w14:textId="77777777" w:rsidR="00710D12" w:rsidRPr="006A0F6A" w:rsidRDefault="00710D12" w:rsidP="00710D12">
      <w:pPr>
        <w:rPr>
          <w:rFonts w:ascii="Calibri" w:hAnsi="Calibri"/>
          <w:sz w:val="21"/>
          <w:szCs w:val="21"/>
          <w:lang w:val="sr-Latn-RS"/>
        </w:rPr>
      </w:pPr>
    </w:p>
    <w:p w14:paraId="51F55927" w14:textId="77777777" w:rsidR="00710D12" w:rsidRPr="006A0F6A" w:rsidRDefault="00710D12" w:rsidP="00710D12">
      <w:pPr>
        <w:jc w:val="both"/>
        <w:rPr>
          <w:rFonts w:ascii="Calibri" w:hAnsi="Calibri"/>
          <w:sz w:val="21"/>
          <w:szCs w:val="21"/>
          <w:lang w:val="ru-RU"/>
        </w:rPr>
      </w:pPr>
      <w:r w:rsidRPr="006A0F6A">
        <w:rPr>
          <w:rFonts w:ascii="Calibri" w:hAnsi="Calibri"/>
          <w:sz w:val="21"/>
          <w:szCs w:val="21"/>
          <w:lang w:val="ru-RU"/>
        </w:rPr>
        <w:t>У прописаном року, а у складу са чланом 11. став 3. Закона о стратешкој процени утицаја на животну средину (''Службени гласник РС'' број 135/2004 и 88/2010), пристигла су мишљења: Одељења за урбанизам, комунално-стамбене послове и заштите животне средине Општинске управе општине Инђија, послови заштите животне средине, број 501-</w:t>
      </w:r>
      <w:r>
        <w:rPr>
          <w:rFonts w:ascii="Calibri" w:hAnsi="Calibri"/>
          <w:sz w:val="21"/>
          <w:szCs w:val="21"/>
          <w:lang w:val="ru-RU"/>
        </w:rPr>
        <w:t>11</w:t>
      </w:r>
      <w:r w:rsidRPr="006A0F6A">
        <w:rPr>
          <w:rFonts w:ascii="Calibri" w:hAnsi="Calibri"/>
          <w:sz w:val="21"/>
          <w:szCs w:val="21"/>
          <w:lang w:val="ru-RU"/>
        </w:rPr>
        <w:t xml:space="preserve">/2019-IV-02 од </w:t>
      </w:r>
      <w:r>
        <w:rPr>
          <w:rFonts w:ascii="Calibri" w:hAnsi="Calibri"/>
          <w:sz w:val="21"/>
          <w:szCs w:val="21"/>
          <w:lang w:val="ru-RU"/>
        </w:rPr>
        <w:t>06</w:t>
      </w:r>
      <w:r w:rsidRPr="006A0F6A">
        <w:rPr>
          <w:rFonts w:ascii="Calibri" w:hAnsi="Calibri"/>
          <w:sz w:val="21"/>
          <w:szCs w:val="21"/>
          <w:lang w:val="ru-RU"/>
        </w:rPr>
        <w:t>.</w:t>
      </w:r>
      <w:r w:rsidRPr="006A0F6A">
        <w:rPr>
          <w:rFonts w:ascii="Calibri" w:hAnsi="Calibri"/>
          <w:sz w:val="21"/>
          <w:szCs w:val="21"/>
          <w:lang w:val="sr-Latn-RS"/>
        </w:rPr>
        <w:t>0</w:t>
      </w:r>
      <w:r>
        <w:rPr>
          <w:rFonts w:ascii="Calibri" w:hAnsi="Calibri"/>
          <w:sz w:val="21"/>
          <w:szCs w:val="21"/>
        </w:rPr>
        <w:t>2</w:t>
      </w:r>
      <w:r w:rsidRPr="006A0F6A">
        <w:rPr>
          <w:rFonts w:ascii="Calibri" w:hAnsi="Calibri"/>
          <w:sz w:val="21"/>
          <w:szCs w:val="21"/>
          <w:lang w:val="ru-RU"/>
        </w:rPr>
        <w:t>.201</w:t>
      </w:r>
      <w:r w:rsidRPr="006A0F6A">
        <w:rPr>
          <w:rFonts w:ascii="Calibri" w:hAnsi="Calibri"/>
          <w:sz w:val="21"/>
          <w:szCs w:val="21"/>
        </w:rPr>
        <w:t>9</w:t>
      </w:r>
      <w:r w:rsidRPr="006A0F6A">
        <w:rPr>
          <w:rFonts w:ascii="Calibri" w:hAnsi="Calibri"/>
          <w:sz w:val="21"/>
          <w:szCs w:val="21"/>
          <w:lang w:val="ru-RU"/>
        </w:rPr>
        <w:t>. године</w:t>
      </w:r>
      <w:r w:rsidRPr="006A0F6A">
        <w:rPr>
          <w:rFonts w:ascii="Calibri" w:hAnsi="Calibri"/>
          <w:sz w:val="21"/>
          <w:szCs w:val="21"/>
          <w:lang w:val="sr-Latn-RS"/>
        </w:rPr>
        <w:t xml:space="preserve">, </w:t>
      </w:r>
      <w:r w:rsidRPr="006A0F6A">
        <w:rPr>
          <w:rFonts w:ascii="Calibri" w:hAnsi="Calibri"/>
          <w:sz w:val="21"/>
          <w:szCs w:val="21"/>
          <w:lang w:val="ru-RU"/>
        </w:rPr>
        <w:t xml:space="preserve">ЈП ''Ингас'' Инђија, број </w:t>
      </w:r>
      <w:r>
        <w:rPr>
          <w:rFonts w:ascii="Calibri" w:hAnsi="Calibri"/>
          <w:sz w:val="21"/>
          <w:szCs w:val="21"/>
          <w:lang w:val="ru-RU"/>
        </w:rPr>
        <w:t>348</w:t>
      </w:r>
      <w:r w:rsidRPr="006A0F6A">
        <w:rPr>
          <w:rFonts w:ascii="Calibri" w:hAnsi="Calibri"/>
          <w:sz w:val="21"/>
          <w:szCs w:val="21"/>
          <w:lang w:val="ru-RU"/>
        </w:rPr>
        <w:t xml:space="preserve"> од </w:t>
      </w:r>
      <w:r>
        <w:rPr>
          <w:rFonts w:ascii="Calibri" w:hAnsi="Calibri"/>
          <w:sz w:val="21"/>
          <w:szCs w:val="21"/>
        </w:rPr>
        <w:t>13</w:t>
      </w:r>
      <w:r w:rsidRPr="006A0F6A">
        <w:rPr>
          <w:rFonts w:ascii="Calibri" w:hAnsi="Calibri"/>
          <w:sz w:val="21"/>
          <w:szCs w:val="21"/>
          <w:lang w:val="ru-RU"/>
        </w:rPr>
        <w:t>.</w:t>
      </w:r>
      <w:r w:rsidRPr="006A0F6A">
        <w:rPr>
          <w:rFonts w:ascii="Calibri" w:hAnsi="Calibri"/>
          <w:sz w:val="21"/>
          <w:szCs w:val="21"/>
          <w:lang w:val="sr-Latn-RS"/>
        </w:rPr>
        <w:t>0</w:t>
      </w:r>
      <w:r>
        <w:rPr>
          <w:rFonts w:ascii="Calibri" w:hAnsi="Calibri"/>
          <w:sz w:val="21"/>
          <w:szCs w:val="21"/>
        </w:rPr>
        <w:t>2</w:t>
      </w:r>
      <w:r w:rsidRPr="006A0F6A">
        <w:rPr>
          <w:rFonts w:ascii="Calibri" w:hAnsi="Calibri"/>
          <w:sz w:val="21"/>
          <w:szCs w:val="21"/>
          <w:lang w:val="ru-RU"/>
        </w:rPr>
        <w:t>.2019. године, ЕПС дистрибуцаија, огранак ЕД Рума, број 88.1.1.0.-Д-07.17.-</w:t>
      </w:r>
      <w:r>
        <w:rPr>
          <w:rFonts w:ascii="Calibri" w:hAnsi="Calibri"/>
          <w:sz w:val="21"/>
          <w:szCs w:val="21"/>
          <w:lang w:val="ru-RU"/>
        </w:rPr>
        <w:t>41924</w:t>
      </w:r>
      <w:r w:rsidRPr="006A0F6A">
        <w:rPr>
          <w:rFonts w:ascii="Calibri" w:hAnsi="Calibri"/>
          <w:sz w:val="21"/>
          <w:szCs w:val="21"/>
        </w:rPr>
        <w:t xml:space="preserve">-19 од </w:t>
      </w:r>
      <w:r>
        <w:rPr>
          <w:rFonts w:ascii="Calibri" w:hAnsi="Calibri"/>
          <w:sz w:val="21"/>
          <w:szCs w:val="21"/>
        </w:rPr>
        <w:t>1</w:t>
      </w:r>
      <w:r w:rsidRPr="006A0F6A">
        <w:rPr>
          <w:rFonts w:ascii="Calibri" w:hAnsi="Calibri"/>
          <w:sz w:val="21"/>
          <w:szCs w:val="21"/>
        </w:rPr>
        <w:t>8.0</w:t>
      </w:r>
      <w:r>
        <w:rPr>
          <w:rFonts w:ascii="Calibri" w:hAnsi="Calibri"/>
          <w:sz w:val="21"/>
          <w:szCs w:val="21"/>
        </w:rPr>
        <w:t>2</w:t>
      </w:r>
      <w:r w:rsidRPr="006A0F6A">
        <w:rPr>
          <w:rFonts w:ascii="Calibri" w:hAnsi="Calibri"/>
          <w:sz w:val="21"/>
          <w:szCs w:val="21"/>
        </w:rPr>
        <w:t>.2019. године</w:t>
      </w:r>
      <w:r w:rsidRPr="006A0F6A">
        <w:rPr>
          <w:rFonts w:ascii="Calibri" w:hAnsi="Calibri"/>
          <w:sz w:val="21"/>
          <w:szCs w:val="21"/>
          <w:lang w:val="ru-RU"/>
        </w:rPr>
        <w:t>, ЈП ''Инђија пут'' Инђија, број 35</w:t>
      </w:r>
      <w:r w:rsidRPr="006A0F6A">
        <w:rPr>
          <w:rFonts w:ascii="Calibri" w:hAnsi="Calibri"/>
          <w:sz w:val="21"/>
          <w:szCs w:val="21"/>
          <w:lang w:val="sr-Latn-RS"/>
        </w:rPr>
        <w:t>0</w:t>
      </w:r>
      <w:r w:rsidRPr="006A0F6A">
        <w:rPr>
          <w:rFonts w:ascii="Calibri" w:hAnsi="Calibri"/>
          <w:sz w:val="21"/>
          <w:szCs w:val="21"/>
          <w:lang w:val="ru-RU"/>
        </w:rPr>
        <w:t>-</w:t>
      </w:r>
      <w:r>
        <w:rPr>
          <w:rFonts w:ascii="Calibri" w:hAnsi="Calibri"/>
          <w:sz w:val="21"/>
          <w:szCs w:val="21"/>
          <w:lang w:val="ru-RU"/>
        </w:rPr>
        <w:t>7</w:t>
      </w:r>
      <w:r w:rsidRPr="006A0F6A">
        <w:rPr>
          <w:rFonts w:ascii="Calibri" w:hAnsi="Calibri"/>
          <w:sz w:val="21"/>
          <w:szCs w:val="21"/>
          <w:lang w:val="ru-RU"/>
        </w:rPr>
        <w:t xml:space="preserve">/2019-1 од </w:t>
      </w:r>
      <w:r>
        <w:rPr>
          <w:rFonts w:ascii="Calibri" w:hAnsi="Calibri"/>
          <w:sz w:val="21"/>
          <w:szCs w:val="21"/>
          <w:lang w:val="ru-RU"/>
        </w:rPr>
        <w:t>08</w:t>
      </w:r>
      <w:r w:rsidRPr="006A0F6A">
        <w:rPr>
          <w:rFonts w:ascii="Calibri" w:hAnsi="Calibri"/>
          <w:sz w:val="21"/>
          <w:szCs w:val="21"/>
          <w:lang w:val="ru-RU"/>
        </w:rPr>
        <w:t>.</w:t>
      </w:r>
      <w:r w:rsidRPr="006A0F6A">
        <w:rPr>
          <w:rFonts w:ascii="Calibri" w:hAnsi="Calibri"/>
          <w:sz w:val="21"/>
          <w:szCs w:val="21"/>
          <w:lang w:val="sr-Latn-RS"/>
        </w:rPr>
        <w:t>0</w:t>
      </w:r>
      <w:r>
        <w:rPr>
          <w:rFonts w:ascii="Calibri" w:hAnsi="Calibri"/>
          <w:sz w:val="21"/>
          <w:szCs w:val="21"/>
        </w:rPr>
        <w:t>2</w:t>
      </w:r>
      <w:r>
        <w:rPr>
          <w:rFonts w:ascii="Calibri" w:hAnsi="Calibri"/>
          <w:sz w:val="21"/>
          <w:szCs w:val="21"/>
          <w:lang w:val="ru-RU"/>
        </w:rPr>
        <w:t xml:space="preserve">.2019. године и </w:t>
      </w:r>
      <w:r w:rsidRPr="006A0F6A">
        <w:rPr>
          <w:rFonts w:ascii="Calibri" w:hAnsi="Calibri"/>
          <w:sz w:val="21"/>
          <w:szCs w:val="21"/>
          <w:lang w:val="ru-RU"/>
        </w:rPr>
        <w:t xml:space="preserve">Покрајинског </w:t>
      </w:r>
      <w:r>
        <w:rPr>
          <w:rFonts w:ascii="Calibri" w:hAnsi="Calibri"/>
          <w:sz w:val="21"/>
          <w:szCs w:val="21"/>
          <w:lang w:val="ru-RU"/>
        </w:rPr>
        <w:t xml:space="preserve">завода за заштиту природе из Новог Сада, </w:t>
      </w:r>
      <w:r w:rsidRPr="006A0F6A">
        <w:rPr>
          <w:rFonts w:ascii="Calibri" w:hAnsi="Calibri"/>
          <w:sz w:val="21"/>
          <w:szCs w:val="21"/>
          <w:lang w:val="ru-RU"/>
        </w:rPr>
        <w:t xml:space="preserve">број </w:t>
      </w:r>
      <w:r>
        <w:rPr>
          <w:rFonts w:ascii="Calibri" w:hAnsi="Calibri"/>
          <w:sz w:val="21"/>
          <w:szCs w:val="21"/>
          <w:lang w:val="ru-RU"/>
        </w:rPr>
        <w:t>03-299/2</w:t>
      </w:r>
      <w:r w:rsidRPr="006A0F6A">
        <w:rPr>
          <w:rFonts w:ascii="Calibri" w:hAnsi="Calibri"/>
          <w:sz w:val="21"/>
          <w:szCs w:val="21"/>
          <w:lang w:val="ru-RU"/>
        </w:rPr>
        <w:t xml:space="preserve"> од </w:t>
      </w:r>
      <w:r>
        <w:rPr>
          <w:rFonts w:ascii="Calibri" w:hAnsi="Calibri"/>
          <w:sz w:val="21"/>
          <w:szCs w:val="21"/>
          <w:lang w:val="ru-RU"/>
        </w:rPr>
        <w:t>27</w:t>
      </w:r>
      <w:r w:rsidRPr="006A0F6A">
        <w:rPr>
          <w:rFonts w:ascii="Calibri" w:hAnsi="Calibri"/>
          <w:sz w:val="21"/>
          <w:szCs w:val="21"/>
          <w:lang w:val="ru-RU"/>
        </w:rPr>
        <w:t>.</w:t>
      </w:r>
      <w:r w:rsidRPr="006A0F6A">
        <w:rPr>
          <w:rFonts w:ascii="Calibri" w:hAnsi="Calibri"/>
          <w:sz w:val="21"/>
          <w:szCs w:val="21"/>
          <w:lang w:val="sr-Latn-RS"/>
        </w:rPr>
        <w:t>0</w:t>
      </w:r>
      <w:r w:rsidRPr="006A0F6A">
        <w:rPr>
          <w:rFonts w:ascii="Calibri" w:hAnsi="Calibri"/>
          <w:sz w:val="21"/>
          <w:szCs w:val="21"/>
        </w:rPr>
        <w:t>2</w:t>
      </w:r>
      <w:r w:rsidRPr="006A0F6A">
        <w:rPr>
          <w:rFonts w:ascii="Calibri" w:hAnsi="Calibri"/>
          <w:sz w:val="21"/>
          <w:szCs w:val="21"/>
          <w:lang w:val="ru-RU"/>
        </w:rPr>
        <w:t>.2019. године</w:t>
      </w:r>
      <w:r w:rsidRPr="006A0F6A">
        <w:rPr>
          <w:rFonts w:ascii="Calibri" w:hAnsi="Calibri"/>
          <w:sz w:val="21"/>
          <w:szCs w:val="21"/>
        </w:rPr>
        <w:t>,</w:t>
      </w:r>
      <w:r w:rsidRPr="006A0F6A">
        <w:rPr>
          <w:rFonts w:ascii="Calibri" w:hAnsi="Calibri"/>
          <w:sz w:val="21"/>
          <w:szCs w:val="21"/>
          <w:lang w:val="sr-Latn-RS"/>
        </w:rPr>
        <w:t xml:space="preserve"> </w:t>
      </w:r>
      <w:r w:rsidRPr="006A0F6A">
        <w:rPr>
          <w:rFonts w:ascii="Calibri" w:hAnsi="Calibri"/>
          <w:sz w:val="21"/>
          <w:szCs w:val="21"/>
          <w:lang w:val="ru-RU"/>
        </w:rPr>
        <w:t>којима се даје сагласност на предлог Решења о неприступању изради Извештаја о стратешкој процени утицаја на животну средину предметног плана.</w:t>
      </w:r>
    </w:p>
    <w:p w14:paraId="4C69FFAA" w14:textId="77777777" w:rsidR="00710D12" w:rsidRPr="006A0F6A" w:rsidRDefault="00710D12" w:rsidP="00710D12">
      <w:pPr>
        <w:rPr>
          <w:rFonts w:ascii="Calibri" w:hAnsi="Calibri"/>
          <w:sz w:val="21"/>
          <w:szCs w:val="21"/>
          <w:lang w:val="ru-RU"/>
        </w:rPr>
      </w:pPr>
    </w:p>
    <w:p w14:paraId="1981F613" w14:textId="77777777" w:rsidR="00710D12" w:rsidRPr="006A0F6A" w:rsidRDefault="00710D12" w:rsidP="00710D12">
      <w:pPr>
        <w:jc w:val="both"/>
        <w:rPr>
          <w:rFonts w:ascii="Calibri" w:hAnsi="Calibri"/>
          <w:sz w:val="21"/>
          <w:szCs w:val="21"/>
          <w:lang w:val="ru-RU"/>
        </w:rPr>
      </w:pPr>
      <w:r w:rsidRPr="006A0F6A">
        <w:rPr>
          <w:rFonts w:ascii="Calibri" w:hAnsi="Calibri"/>
          <w:sz w:val="21"/>
          <w:szCs w:val="21"/>
          <w:lang w:val="ru-RU"/>
        </w:rPr>
        <w:t>На основу наведеног, као и узимајући у обзир достављена мишљења надлежних предузећа и институција, Одељење за урбанизам, комунално – стамбене послове и заштиту животне средине донело је решење као у диспозитиву.</w:t>
      </w:r>
    </w:p>
    <w:p w14:paraId="29C9FE29" w14:textId="77777777" w:rsidR="00710D12" w:rsidRPr="006A0F6A" w:rsidRDefault="00710D12" w:rsidP="00710D12">
      <w:pPr>
        <w:jc w:val="both"/>
        <w:rPr>
          <w:rFonts w:ascii="Calibri" w:hAnsi="Calibri"/>
          <w:sz w:val="21"/>
          <w:szCs w:val="21"/>
          <w:lang w:val="ru-RU"/>
        </w:rPr>
      </w:pPr>
    </w:p>
    <w:p w14:paraId="45283AC5" w14:textId="77777777" w:rsidR="00710D12" w:rsidRPr="006A0F6A" w:rsidRDefault="00710D12" w:rsidP="00710D12">
      <w:pPr>
        <w:rPr>
          <w:rFonts w:ascii="Calibri" w:hAnsi="Calibri"/>
          <w:sz w:val="21"/>
          <w:szCs w:val="21"/>
        </w:rPr>
      </w:pPr>
    </w:p>
    <w:p w14:paraId="3363632C" w14:textId="77777777" w:rsidR="00710D12" w:rsidRDefault="00710D12" w:rsidP="00710D12">
      <w:pPr>
        <w:ind w:left="6480"/>
        <w:rPr>
          <w:rFonts w:ascii="Calibri" w:hAnsi="Calibri"/>
          <w:sz w:val="21"/>
          <w:szCs w:val="21"/>
        </w:rPr>
      </w:pPr>
    </w:p>
    <w:p w14:paraId="387EAA23" w14:textId="77777777" w:rsidR="00710D12" w:rsidRDefault="00710D12" w:rsidP="00710D12">
      <w:pPr>
        <w:ind w:left="6480"/>
        <w:rPr>
          <w:rFonts w:ascii="Calibri" w:hAnsi="Calibri"/>
          <w:sz w:val="21"/>
          <w:szCs w:val="21"/>
          <w:lang w:val="sr-Cyrl-CS"/>
        </w:rPr>
      </w:pPr>
      <w:bookmarkStart w:id="0" w:name="_GoBack"/>
      <w:bookmarkEnd w:id="0"/>
      <w:r>
        <w:rPr>
          <w:rFonts w:ascii="Calibri" w:hAnsi="Calibri"/>
          <w:sz w:val="21"/>
          <w:szCs w:val="21"/>
        </w:rPr>
        <w:t xml:space="preserve"> </w:t>
      </w:r>
      <w:r w:rsidRPr="008E6720">
        <w:rPr>
          <w:rFonts w:ascii="Calibri" w:hAnsi="Calibri"/>
          <w:sz w:val="21"/>
          <w:szCs w:val="21"/>
          <w:lang w:val="sr-Latn-RS"/>
        </w:rPr>
        <w:t xml:space="preserve">   </w:t>
      </w:r>
      <w:r>
        <w:rPr>
          <w:rFonts w:ascii="Calibri" w:hAnsi="Calibri"/>
          <w:sz w:val="21"/>
          <w:szCs w:val="21"/>
          <w:lang w:val="sr-Cyrl-CS"/>
        </w:rPr>
        <w:t>Начелница</w:t>
      </w:r>
    </w:p>
    <w:p w14:paraId="6E51DDEC" w14:textId="77777777" w:rsidR="00710D12" w:rsidRPr="008E6720" w:rsidRDefault="00710D12" w:rsidP="00710D12">
      <w:pPr>
        <w:ind w:left="6480"/>
        <w:rPr>
          <w:rFonts w:ascii="Calibri" w:hAnsi="Calibri"/>
          <w:sz w:val="21"/>
          <w:szCs w:val="21"/>
          <w:lang w:val="sr-Cyrl-CS"/>
        </w:rPr>
      </w:pPr>
    </w:p>
    <w:p w14:paraId="1AC69986" w14:textId="4FFC695E" w:rsidR="00710D12" w:rsidRPr="008E6720" w:rsidRDefault="00710D12" w:rsidP="00710D12">
      <w:pPr>
        <w:ind w:left="5760"/>
        <w:rPr>
          <w:rFonts w:ascii="Calibri" w:hAnsi="Calibri"/>
          <w:sz w:val="21"/>
          <w:szCs w:val="21"/>
          <w:lang w:val="sr-Cyrl-CS"/>
        </w:rPr>
      </w:pPr>
      <w:r>
        <w:rPr>
          <w:rFonts w:ascii="Calibri" w:hAnsi="Calibri"/>
          <w:sz w:val="21"/>
          <w:szCs w:val="21"/>
          <w:lang w:val="ru-RU"/>
        </w:rPr>
        <w:t xml:space="preserve">   </w:t>
      </w:r>
      <w:r w:rsidRPr="008E6720">
        <w:rPr>
          <w:rFonts w:ascii="Calibri" w:hAnsi="Calibri"/>
          <w:sz w:val="21"/>
          <w:szCs w:val="21"/>
          <w:lang w:val="ru-RU"/>
        </w:rPr>
        <w:t xml:space="preserve"> д</w:t>
      </w:r>
      <w:r w:rsidRPr="008E6720">
        <w:rPr>
          <w:rFonts w:ascii="Calibri" w:hAnsi="Calibri"/>
          <w:sz w:val="21"/>
          <w:szCs w:val="21"/>
          <w:lang w:val="sr-Cyrl-CS"/>
        </w:rPr>
        <w:t xml:space="preserve">ипл.инж.саоб. </w:t>
      </w:r>
      <w:r>
        <w:rPr>
          <w:rFonts w:ascii="Calibri" w:hAnsi="Calibri"/>
          <w:sz w:val="21"/>
          <w:szCs w:val="21"/>
          <w:lang w:val="sr-Cyrl-CS"/>
        </w:rPr>
        <w:t>Тијана Дошен</w:t>
      </w:r>
      <w:r>
        <w:rPr>
          <w:rFonts w:ascii="Calibri" w:hAnsi="Calibri"/>
          <w:sz w:val="21"/>
          <w:szCs w:val="21"/>
          <w:lang w:val="sr-Cyrl-CS"/>
        </w:rPr>
        <w:t>,с.р.</w:t>
      </w:r>
    </w:p>
    <w:p w14:paraId="752C7B02" w14:textId="77777777" w:rsidR="00710D12" w:rsidRPr="00640CF6" w:rsidRDefault="00710D12">
      <w:pPr>
        <w:rPr>
          <w:color w:val="FF0000"/>
        </w:rPr>
      </w:pPr>
    </w:p>
    <w:sectPr w:rsidR="00710D12" w:rsidRPr="00640CF6" w:rsidSect="00FB6BEA">
      <w:footerReference w:type="default" r:id="rId12"/>
      <w:pgSz w:w="11907" w:h="16840" w:code="9"/>
      <w:pgMar w:top="1134" w:right="1134" w:bottom="113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CAD35" w14:textId="77777777" w:rsidR="00B6196D" w:rsidRDefault="00B6196D">
      <w:r>
        <w:separator/>
      </w:r>
    </w:p>
  </w:endnote>
  <w:endnote w:type="continuationSeparator" w:id="0">
    <w:p w14:paraId="25263B7E" w14:textId="77777777" w:rsidR="00B6196D" w:rsidRDefault="00B6196D">
      <w:r>
        <w:continuationSeparator/>
      </w:r>
    </w:p>
  </w:endnote>
  <w:endnote w:type="continuationNotice" w:id="1">
    <w:p w14:paraId="1029B273" w14:textId="77777777" w:rsidR="00B6196D" w:rsidRDefault="00B61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87404"/>
      <w:docPartObj>
        <w:docPartGallery w:val="Page Numbers (Bottom of Page)"/>
        <w:docPartUnique/>
      </w:docPartObj>
    </w:sdtPr>
    <w:sdtEndPr>
      <w:rPr>
        <w:rFonts w:ascii="Verdana" w:hAnsi="Verdana"/>
        <w:noProof/>
        <w:sz w:val="16"/>
        <w:szCs w:val="16"/>
      </w:rPr>
    </w:sdtEndPr>
    <w:sdtContent>
      <w:p w14:paraId="3A7D9E79" w14:textId="77777777" w:rsidR="002228BE" w:rsidRPr="002228BE" w:rsidRDefault="00C142BF">
        <w:pPr>
          <w:pStyle w:val="Footer"/>
          <w:jc w:val="right"/>
          <w:rPr>
            <w:rFonts w:ascii="Verdana" w:hAnsi="Verdana"/>
            <w:sz w:val="16"/>
            <w:szCs w:val="16"/>
          </w:rPr>
        </w:pPr>
        <w:r w:rsidRPr="002228BE">
          <w:rPr>
            <w:rFonts w:ascii="Verdana" w:hAnsi="Verdana"/>
            <w:sz w:val="16"/>
            <w:szCs w:val="16"/>
          </w:rPr>
          <w:fldChar w:fldCharType="begin"/>
        </w:r>
        <w:r w:rsidRPr="002228BE">
          <w:rPr>
            <w:rFonts w:ascii="Verdana" w:hAnsi="Verdana"/>
            <w:sz w:val="16"/>
            <w:szCs w:val="16"/>
          </w:rPr>
          <w:instrText xml:space="preserve"> PAGE   \* MERGEFORMAT </w:instrText>
        </w:r>
        <w:r w:rsidRPr="002228BE">
          <w:rPr>
            <w:rFonts w:ascii="Verdana" w:hAnsi="Verdana"/>
            <w:sz w:val="16"/>
            <w:szCs w:val="16"/>
          </w:rPr>
          <w:fldChar w:fldCharType="separate"/>
        </w:r>
        <w:r w:rsidR="00710D12">
          <w:rPr>
            <w:rFonts w:ascii="Verdana" w:hAnsi="Verdana"/>
            <w:noProof/>
            <w:sz w:val="16"/>
            <w:szCs w:val="16"/>
          </w:rPr>
          <w:t>5</w:t>
        </w:r>
        <w:r w:rsidRPr="002228BE">
          <w:rPr>
            <w:rFonts w:ascii="Verdana" w:hAnsi="Verdana"/>
            <w:noProof/>
            <w:sz w:val="16"/>
            <w:szCs w:val="16"/>
          </w:rPr>
          <w:fldChar w:fldCharType="end"/>
        </w:r>
      </w:p>
    </w:sdtContent>
  </w:sdt>
  <w:p w14:paraId="3A7D9E7A" w14:textId="77777777" w:rsidR="002228BE" w:rsidRPr="002228BE" w:rsidRDefault="00B6196D">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A945C" w14:textId="77777777" w:rsidR="00B6196D" w:rsidRDefault="00B6196D">
      <w:r>
        <w:separator/>
      </w:r>
    </w:p>
  </w:footnote>
  <w:footnote w:type="continuationSeparator" w:id="0">
    <w:p w14:paraId="77B9059A" w14:textId="77777777" w:rsidR="00B6196D" w:rsidRDefault="00B6196D">
      <w:r>
        <w:continuationSeparator/>
      </w:r>
    </w:p>
  </w:footnote>
  <w:footnote w:type="continuationNotice" w:id="1">
    <w:p w14:paraId="25FEF5D9" w14:textId="77777777" w:rsidR="00B6196D" w:rsidRDefault="00B619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8553E"/>
    <w:multiLevelType w:val="hybridMultilevel"/>
    <w:tmpl w:val="BACA5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1A6BB7"/>
    <w:multiLevelType w:val="hybridMultilevel"/>
    <w:tmpl w:val="F7344288"/>
    <w:lvl w:ilvl="0" w:tplc="C00E61AE">
      <w:start w:val="1"/>
      <w:numFmt w:val="bullet"/>
      <w:pStyle w:val="E1"/>
      <w:lvlText w:val=""/>
      <w:lvlJc w:val="left"/>
      <w:pPr>
        <w:tabs>
          <w:tab w:val="num" w:pos="284"/>
        </w:tabs>
        <w:ind w:left="284" w:hanging="284"/>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F6"/>
    <w:rsid w:val="00076DBF"/>
    <w:rsid w:val="001A1926"/>
    <w:rsid w:val="001A36CE"/>
    <w:rsid w:val="001E5A61"/>
    <w:rsid w:val="002B5F33"/>
    <w:rsid w:val="00301693"/>
    <w:rsid w:val="0031011E"/>
    <w:rsid w:val="00357693"/>
    <w:rsid w:val="00361DBA"/>
    <w:rsid w:val="00373EC3"/>
    <w:rsid w:val="00412A28"/>
    <w:rsid w:val="004237CA"/>
    <w:rsid w:val="004550D8"/>
    <w:rsid w:val="004D64B6"/>
    <w:rsid w:val="004E3F6B"/>
    <w:rsid w:val="005F7945"/>
    <w:rsid w:val="00637E39"/>
    <w:rsid w:val="00640CF6"/>
    <w:rsid w:val="00695993"/>
    <w:rsid w:val="00710D12"/>
    <w:rsid w:val="0071671B"/>
    <w:rsid w:val="0079239D"/>
    <w:rsid w:val="008D2716"/>
    <w:rsid w:val="008F7900"/>
    <w:rsid w:val="00A063E0"/>
    <w:rsid w:val="00A43195"/>
    <w:rsid w:val="00A608B5"/>
    <w:rsid w:val="00AB78ED"/>
    <w:rsid w:val="00AB7F6E"/>
    <w:rsid w:val="00B1453D"/>
    <w:rsid w:val="00B26237"/>
    <w:rsid w:val="00B6196D"/>
    <w:rsid w:val="00BA5449"/>
    <w:rsid w:val="00C142BF"/>
    <w:rsid w:val="00C43270"/>
    <w:rsid w:val="00C504B6"/>
    <w:rsid w:val="00C50ABF"/>
    <w:rsid w:val="00CC04A8"/>
    <w:rsid w:val="00DD5393"/>
    <w:rsid w:val="00E76FA2"/>
    <w:rsid w:val="00E90FA7"/>
    <w:rsid w:val="00EB4C5E"/>
    <w:rsid w:val="00ED4837"/>
    <w:rsid w:val="00F0768E"/>
    <w:rsid w:val="00FC4C02"/>
    <w:rsid w:val="00FF5B5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CF6"/>
    <w:pPr>
      <w:tabs>
        <w:tab w:val="center" w:pos="4680"/>
        <w:tab w:val="right" w:pos="9360"/>
      </w:tabs>
    </w:pPr>
  </w:style>
  <w:style w:type="character" w:customStyle="1" w:styleId="FooterChar">
    <w:name w:val="Footer Char"/>
    <w:basedOn w:val="DefaultParagraphFont"/>
    <w:link w:val="Footer"/>
    <w:uiPriority w:val="99"/>
    <w:rsid w:val="00640CF6"/>
    <w:rPr>
      <w:rFonts w:ascii="Times New Roman" w:eastAsia="Times New Roman" w:hAnsi="Times New Roman" w:cs="Times New Roman"/>
      <w:sz w:val="20"/>
      <w:szCs w:val="20"/>
    </w:rPr>
  </w:style>
  <w:style w:type="paragraph" w:customStyle="1" w:styleId="1tekst">
    <w:name w:val="1tekst"/>
    <w:basedOn w:val="Normal"/>
    <w:rsid w:val="00640CF6"/>
    <w:pPr>
      <w:ind w:left="375" w:right="375" w:firstLine="240"/>
      <w:jc w:val="both"/>
    </w:pPr>
    <w:rPr>
      <w:rFonts w:ascii="Arial" w:hAnsi="Arial" w:cs="Arial"/>
      <w:lang w:val="en-US"/>
    </w:rPr>
  </w:style>
  <w:style w:type="paragraph" w:customStyle="1" w:styleId="E1">
    <w:name w:val="E1"/>
    <w:basedOn w:val="Normal"/>
    <w:rsid w:val="00640CF6"/>
    <w:pPr>
      <w:numPr>
        <w:numId w:val="1"/>
      </w:numPr>
      <w:spacing w:line="260" w:lineRule="atLeast"/>
      <w:jc w:val="both"/>
    </w:pPr>
    <w:rPr>
      <w:rFonts w:ascii="Arial" w:eastAsia="Calibri" w:hAnsi="Arial" w:cs="Arial"/>
      <w:lang w:val="en-US"/>
    </w:rPr>
  </w:style>
  <w:style w:type="paragraph" w:styleId="ListParagraph">
    <w:name w:val="List Paragraph"/>
    <w:basedOn w:val="Normal"/>
    <w:link w:val="ListParagraphChar"/>
    <w:uiPriority w:val="34"/>
    <w:qFormat/>
    <w:rsid w:val="00640CF6"/>
    <w:pPr>
      <w:ind w:left="720"/>
    </w:pPr>
    <w:rPr>
      <w:rFonts w:ascii="Verdana" w:hAnsi="Verdana"/>
      <w:sz w:val="24"/>
      <w:szCs w:val="24"/>
      <w:lang w:val="en-US"/>
    </w:rPr>
  </w:style>
  <w:style w:type="character" w:customStyle="1" w:styleId="ListParagraphChar">
    <w:name w:val="List Paragraph Char"/>
    <w:link w:val="ListParagraph"/>
    <w:uiPriority w:val="34"/>
    <w:rsid w:val="00640CF6"/>
    <w:rPr>
      <w:rFonts w:ascii="Verdana" w:eastAsia="Times New Roman" w:hAnsi="Verdana" w:cs="Times New Roman"/>
      <w:sz w:val="24"/>
      <w:szCs w:val="24"/>
      <w:lang w:val="en-US"/>
    </w:rPr>
  </w:style>
  <w:style w:type="paragraph" w:styleId="BalloonText">
    <w:name w:val="Balloon Text"/>
    <w:basedOn w:val="Normal"/>
    <w:link w:val="BalloonTextChar"/>
    <w:uiPriority w:val="99"/>
    <w:semiHidden/>
    <w:unhideWhenUsed/>
    <w:rsid w:val="00640CF6"/>
    <w:rPr>
      <w:rFonts w:ascii="Tahoma" w:hAnsi="Tahoma" w:cs="Tahoma"/>
      <w:sz w:val="16"/>
      <w:szCs w:val="16"/>
    </w:rPr>
  </w:style>
  <w:style w:type="character" w:customStyle="1" w:styleId="BalloonTextChar">
    <w:name w:val="Balloon Text Char"/>
    <w:basedOn w:val="DefaultParagraphFont"/>
    <w:link w:val="BalloonText"/>
    <w:uiPriority w:val="99"/>
    <w:semiHidden/>
    <w:rsid w:val="00640CF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04B6"/>
    <w:rPr>
      <w:sz w:val="16"/>
      <w:szCs w:val="16"/>
    </w:rPr>
  </w:style>
  <w:style w:type="paragraph" w:styleId="CommentText">
    <w:name w:val="annotation text"/>
    <w:basedOn w:val="Normal"/>
    <w:link w:val="CommentTextChar"/>
    <w:uiPriority w:val="99"/>
    <w:semiHidden/>
    <w:unhideWhenUsed/>
    <w:rsid w:val="00C504B6"/>
  </w:style>
  <w:style w:type="character" w:customStyle="1" w:styleId="CommentTextChar">
    <w:name w:val="Comment Text Char"/>
    <w:basedOn w:val="DefaultParagraphFont"/>
    <w:link w:val="CommentText"/>
    <w:uiPriority w:val="99"/>
    <w:semiHidden/>
    <w:rsid w:val="00C504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4B6"/>
    <w:rPr>
      <w:b/>
      <w:bCs/>
    </w:rPr>
  </w:style>
  <w:style w:type="character" w:customStyle="1" w:styleId="CommentSubjectChar">
    <w:name w:val="Comment Subject Char"/>
    <w:basedOn w:val="CommentTextChar"/>
    <w:link w:val="CommentSubject"/>
    <w:uiPriority w:val="99"/>
    <w:semiHidden/>
    <w:rsid w:val="00C504B6"/>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D5393"/>
    <w:pPr>
      <w:tabs>
        <w:tab w:val="center" w:pos="4536"/>
        <w:tab w:val="right" w:pos="9072"/>
      </w:tabs>
    </w:pPr>
  </w:style>
  <w:style w:type="character" w:customStyle="1" w:styleId="HeaderChar">
    <w:name w:val="Header Char"/>
    <w:basedOn w:val="DefaultParagraphFont"/>
    <w:link w:val="Header"/>
    <w:uiPriority w:val="99"/>
    <w:semiHidden/>
    <w:rsid w:val="00DD5393"/>
    <w:rPr>
      <w:rFonts w:ascii="Times New Roman" w:eastAsia="Times New Roman" w:hAnsi="Times New Roman" w:cs="Times New Roman"/>
      <w:sz w:val="20"/>
      <w:szCs w:val="20"/>
    </w:rPr>
  </w:style>
  <w:style w:type="paragraph" w:styleId="Title">
    <w:name w:val="Title"/>
    <w:basedOn w:val="Normal"/>
    <w:link w:val="TitleChar"/>
    <w:qFormat/>
    <w:rsid w:val="00710D12"/>
    <w:pPr>
      <w:jc w:val="center"/>
    </w:pPr>
    <w:rPr>
      <w:sz w:val="28"/>
      <w:szCs w:val="24"/>
      <w:lang w:val="sr-Cyrl-CS"/>
    </w:rPr>
  </w:style>
  <w:style w:type="character" w:customStyle="1" w:styleId="TitleChar">
    <w:name w:val="Title Char"/>
    <w:basedOn w:val="DefaultParagraphFont"/>
    <w:link w:val="Title"/>
    <w:rsid w:val="00710D12"/>
    <w:rPr>
      <w:rFonts w:ascii="Times New Roman" w:eastAsia="Times New Roman" w:hAnsi="Times New Roman" w:cs="Times New Roman"/>
      <w:sz w:val="28"/>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CF6"/>
    <w:pPr>
      <w:tabs>
        <w:tab w:val="center" w:pos="4680"/>
        <w:tab w:val="right" w:pos="9360"/>
      </w:tabs>
    </w:pPr>
  </w:style>
  <w:style w:type="character" w:customStyle="1" w:styleId="FooterChar">
    <w:name w:val="Footer Char"/>
    <w:basedOn w:val="DefaultParagraphFont"/>
    <w:link w:val="Footer"/>
    <w:uiPriority w:val="99"/>
    <w:rsid w:val="00640CF6"/>
    <w:rPr>
      <w:rFonts w:ascii="Times New Roman" w:eastAsia="Times New Roman" w:hAnsi="Times New Roman" w:cs="Times New Roman"/>
      <w:sz w:val="20"/>
      <w:szCs w:val="20"/>
    </w:rPr>
  </w:style>
  <w:style w:type="paragraph" w:customStyle="1" w:styleId="1tekst">
    <w:name w:val="1tekst"/>
    <w:basedOn w:val="Normal"/>
    <w:rsid w:val="00640CF6"/>
    <w:pPr>
      <w:ind w:left="375" w:right="375" w:firstLine="240"/>
      <w:jc w:val="both"/>
    </w:pPr>
    <w:rPr>
      <w:rFonts w:ascii="Arial" w:hAnsi="Arial" w:cs="Arial"/>
      <w:lang w:val="en-US"/>
    </w:rPr>
  </w:style>
  <w:style w:type="paragraph" w:customStyle="1" w:styleId="E1">
    <w:name w:val="E1"/>
    <w:basedOn w:val="Normal"/>
    <w:rsid w:val="00640CF6"/>
    <w:pPr>
      <w:numPr>
        <w:numId w:val="1"/>
      </w:numPr>
      <w:spacing w:line="260" w:lineRule="atLeast"/>
      <w:jc w:val="both"/>
    </w:pPr>
    <w:rPr>
      <w:rFonts w:ascii="Arial" w:eastAsia="Calibri" w:hAnsi="Arial" w:cs="Arial"/>
      <w:lang w:val="en-US"/>
    </w:rPr>
  </w:style>
  <w:style w:type="paragraph" w:styleId="ListParagraph">
    <w:name w:val="List Paragraph"/>
    <w:basedOn w:val="Normal"/>
    <w:link w:val="ListParagraphChar"/>
    <w:uiPriority w:val="34"/>
    <w:qFormat/>
    <w:rsid w:val="00640CF6"/>
    <w:pPr>
      <w:ind w:left="720"/>
    </w:pPr>
    <w:rPr>
      <w:rFonts w:ascii="Verdana" w:hAnsi="Verdana"/>
      <w:sz w:val="24"/>
      <w:szCs w:val="24"/>
      <w:lang w:val="en-US"/>
    </w:rPr>
  </w:style>
  <w:style w:type="character" w:customStyle="1" w:styleId="ListParagraphChar">
    <w:name w:val="List Paragraph Char"/>
    <w:link w:val="ListParagraph"/>
    <w:uiPriority w:val="34"/>
    <w:rsid w:val="00640CF6"/>
    <w:rPr>
      <w:rFonts w:ascii="Verdana" w:eastAsia="Times New Roman" w:hAnsi="Verdana" w:cs="Times New Roman"/>
      <w:sz w:val="24"/>
      <w:szCs w:val="24"/>
      <w:lang w:val="en-US"/>
    </w:rPr>
  </w:style>
  <w:style w:type="paragraph" w:styleId="BalloonText">
    <w:name w:val="Balloon Text"/>
    <w:basedOn w:val="Normal"/>
    <w:link w:val="BalloonTextChar"/>
    <w:uiPriority w:val="99"/>
    <w:semiHidden/>
    <w:unhideWhenUsed/>
    <w:rsid w:val="00640CF6"/>
    <w:rPr>
      <w:rFonts w:ascii="Tahoma" w:hAnsi="Tahoma" w:cs="Tahoma"/>
      <w:sz w:val="16"/>
      <w:szCs w:val="16"/>
    </w:rPr>
  </w:style>
  <w:style w:type="character" w:customStyle="1" w:styleId="BalloonTextChar">
    <w:name w:val="Balloon Text Char"/>
    <w:basedOn w:val="DefaultParagraphFont"/>
    <w:link w:val="BalloonText"/>
    <w:uiPriority w:val="99"/>
    <w:semiHidden/>
    <w:rsid w:val="00640CF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04B6"/>
    <w:rPr>
      <w:sz w:val="16"/>
      <w:szCs w:val="16"/>
    </w:rPr>
  </w:style>
  <w:style w:type="paragraph" w:styleId="CommentText">
    <w:name w:val="annotation text"/>
    <w:basedOn w:val="Normal"/>
    <w:link w:val="CommentTextChar"/>
    <w:uiPriority w:val="99"/>
    <w:semiHidden/>
    <w:unhideWhenUsed/>
    <w:rsid w:val="00C504B6"/>
  </w:style>
  <w:style w:type="character" w:customStyle="1" w:styleId="CommentTextChar">
    <w:name w:val="Comment Text Char"/>
    <w:basedOn w:val="DefaultParagraphFont"/>
    <w:link w:val="CommentText"/>
    <w:uiPriority w:val="99"/>
    <w:semiHidden/>
    <w:rsid w:val="00C504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04B6"/>
    <w:rPr>
      <w:b/>
      <w:bCs/>
    </w:rPr>
  </w:style>
  <w:style w:type="character" w:customStyle="1" w:styleId="CommentSubjectChar">
    <w:name w:val="Comment Subject Char"/>
    <w:basedOn w:val="CommentTextChar"/>
    <w:link w:val="CommentSubject"/>
    <w:uiPriority w:val="99"/>
    <w:semiHidden/>
    <w:rsid w:val="00C504B6"/>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D5393"/>
    <w:pPr>
      <w:tabs>
        <w:tab w:val="center" w:pos="4536"/>
        <w:tab w:val="right" w:pos="9072"/>
      </w:tabs>
    </w:pPr>
  </w:style>
  <w:style w:type="character" w:customStyle="1" w:styleId="HeaderChar">
    <w:name w:val="Header Char"/>
    <w:basedOn w:val="DefaultParagraphFont"/>
    <w:link w:val="Header"/>
    <w:uiPriority w:val="99"/>
    <w:semiHidden/>
    <w:rsid w:val="00DD5393"/>
    <w:rPr>
      <w:rFonts w:ascii="Times New Roman" w:eastAsia="Times New Roman" w:hAnsi="Times New Roman" w:cs="Times New Roman"/>
      <w:sz w:val="20"/>
      <w:szCs w:val="20"/>
    </w:rPr>
  </w:style>
  <w:style w:type="paragraph" w:styleId="Title">
    <w:name w:val="Title"/>
    <w:basedOn w:val="Normal"/>
    <w:link w:val="TitleChar"/>
    <w:qFormat/>
    <w:rsid w:val="00710D12"/>
    <w:pPr>
      <w:jc w:val="center"/>
    </w:pPr>
    <w:rPr>
      <w:sz w:val="28"/>
      <w:szCs w:val="24"/>
      <w:lang w:val="sr-Cyrl-CS"/>
    </w:rPr>
  </w:style>
  <w:style w:type="character" w:customStyle="1" w:styleId="TitleChar">
    <w:name w:val="Title Char"/>
    <w:basedOn w:val="DefaultParagraphFont"/>
    <w:link w:val="Title"/>
    <w:rsid w:val="00710D12"/>
    <w:rPr>
      <w:rFonts w:ascii="Times New Roman" w:eastAsia="Times New Roman" w:hAnsi="Times New Roman" w:cs="Times New Roman"/>
      <w:sz w:val="28"/>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rsta_x0020_planova xmlns="230c37f9-aab7-41ad-a9af-12c93f7ee846">5</Vrsta_x0020_planova>
    <Opština xmlns="230c37f9-aab7-41ad-a9af-12c93f7ee846">18</Opština>
    <_x0413__x043e__x0434__x0438__x043d__x0430_ xmlns="bc929132-a077-4aa4-be8e-f908af954da6">2019</_x0413__x043e__x0434__x0438__x043d__x0430_>
    <_x0412__x0440__x0441__x0442__x0430__x0020__x043e__x0434__x043b__x0443__x043a__x0435_ xmlns="bc929132-a077-4aa4-be8e-f908af954da6">Одлука о изради</_x0412__x0440__x0441__x0442__x0430__x0020__x043e__x0434__x043b__x0443__x043a__x0435_>
    <_x0421__x0442__x0430__x0442__x0443__x0441__x0020__x043e__x0434__x043b__x0443__x043a__x0435_ xmlns="bc929132-a077-4aa4-be8e-f908af954da6">Одлука у току</_x0421__x0442__x0430__x0442__x0443__x0441__x0020__x043e__x0434__x043b__x0443__x043a__x0435_>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91CFD338201A47A42618748F19CDDB" ma:contentTypeVersion="15" ma:contentTypeDescription="Kreiraj novi dokument." ma:contentTypeScope="" ma:versionID="4f752c47f6a2e099cc2f7b0cb1a87367">
  <xsd:schema xmlns:xsd="http://www.w3.org/2001/XMLSchema" xmlns:xs="http://www.w3.org/2001/XMLSchema" xmlns:p="http://schemas.microsoft.com/office/2006/metadata/properties" xmlns:ns2="230c37f9-aab7-41ad-a9af-12c93f7ee846" xmlns:ns3="bc929132-a077-4aa4-be8e-f908af954da6" targetNamespace="http://schemas.microsoft.com/office/2006/metadata/properties" ma:root="true" ma:fieldsID="9b1c1281f37e837b8d924b9629740c87" ns2:_="" ns3:_="">
    <xsd:import namespace="230c37f9-aab7-41ad-a9af-12c93f7ee846"/>
    <xsd:import namespace="bc929132-a077-4aa4-be8e-f908af954da6"/>
    <xsd:element name="properties">
      <xsd:complexType>
        <xsd:sequence>
          <xsd:element name="documentManagement">
            <xsd:complexType>
              <xsd:all>
                <xsd:element ref="ns2:Opština" minOccurs="0"/>
                <xsd:element ref="ns3:_x0412__x0440__x0441__x0442__x0430__x0020__x043e__x0434__x043b__x0443__x043a__x0435_" minOccurs="0"/>
                <xsd:element ref="ns2:Vrsta_x0020_planova" minOccurs="0"/>
                <xsd:element ref="ns3:_x0421__x0442__x0430__x0442__x0443__x0441__x0020__x043e__x0434__x043b__x0443__x043a__x0435_" minOccurs="0"/>
                <xsd:element ref="ns3:_x0413__x043e__x0434__x0438__x043d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7f9-aab7-41ad-a9af-12c93f7ee846" elementFormDefault="qualified">
    <xsd:import namespace="http://schemas.microsoft.com/office/2006/documentManagement/types"/>
    <xsd:import namespace="http://schemas.microsoft.com/office/infopath/2007/PartnerControls"/>
    <xsd:element name="Opština" ma:index="8" nillable="true" ma:displayName="Opština" ma:list="{23aae9f3-755e-407b-945b-d79f306848d5}" ma:internalName="Op_x0161_tina" ma:showField="Naziv_x0020_Op_x0161_tine" ma:web="230c37f9-aab7-41ad-a9af-12c93f7ee846">
      <xsd:simpleType>
        <xsd:restriction base="dms:Lookup"/>
      </xsd:simpleType>
    </xsd:element>
    <xsd:element name="Vrsta_x0020_planova" ma:index="10" nillable="true" ma:displayName="Vrsta planova" ma:list="{e74fc2aa-95ac-4b6b-a40d-a673265af5e4}" ma:internalName="Vrsta_x0020_planova" ma:showField="Vrsta_x0020_posla" ma:web="230c37f9-aab7-41ad-a9af-12c93f7ee84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929132-a077-4aa4-be8e-f908af954da6" elementFormDefault="qualified">
    <xsd:import namespace="http://schemas.microsoft.com/office/2006/documentManagement/types"/>
    <xsd:import namespace="http://schemas.microsoft.com/office/infopath/2007/PartnerControls"/>
    <xsd:element name="_x0412__x0440__x0441__x0442__x0430__x0020__x043e__x0434__x043b__x0443__x043a__x0435_" ma:index="9" nillable="true" ma:displayName="Врста одлуке" ma:format="Dropdown" ma:internalName="_x0412__x0440__x0441__x0442__x0430__x0020__x043e__x0434__x043b__x0443__x043a__x0435_">
      <xsd:simpleType>
        <xsd:restriction base="dms:Choice">
          <xsd:enumeration value="Одлука о изради"/>
          <xsd:enumeration value="Одлука о доношењу"/>
          <xsd:enumeration value="Решење о изради Извештаја о стратешкој процени утицаја"/>
        </xsd:restriction>
      </xsd:simpleType>
    </xsd:element>
    <xsd:element name="_x0421__x0442__x0430__x0442__x0443__x0441__x0020__x043e__x0434__x043b__x0443__x043a__x0435_" ma:index="11" nillable="true" ma:displayName="Статус одлуке" ma:default="Одлука у току" ma:format="Dropdown" ma:internalName="_x0421__x0442__x0430__x0442__x0443__x0441__x0020__x043e__x0434__x043b__x0443__x043a__x0435_">
      <xsd:simpleType>
        <xsd:restriction base="dms:Choice">
          <xsd:enumeration value="Одлука у току"/>
          <xsd:enumeration value="Донета Одлука"/>
        </xsd:restriction>
      </xsd:simpleType>
    </xsd:element>
    <xsd:element name="_x0413__x043e__x0434__x0438__x043d__x0430_" ma:index="12" nillable="true" ma:displayName="Година" ma:internalName="_x0413__x043e__x0434__x0438__x043d__x043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E089E-4630-4C98-AC2F-A31B121E4B30}">
  <ds:schemaRefs>
    <ds:schemaRef ds:uri="http://schemas.microsoft.com/office/2006/metadata/properties"/>
    <ds:schemaRef ds:uri="http://schemas.microsoft.com/office/infopath/2007/PartnerControls"/>
    <ds:schemaRef ds:uri="230c37f9-aab7-41ad-a9af-12c93f7ee846"/>
    <ds:schemaRef ds:uri="bc929132-a077-4aa4-be8e-f908af954da6"/>
  </ds:schemaRefs>
</ds:datastoreItem>
</file>

<file path=customXml/itemProps2.xml><?xml version="1.0" encoding="utf-8"?>
<ds:datastoreItem xmlns:ds="http://schemas.openxmlformats.org/officeDocument/2006/customXml" ds:itemID="{1A862782-E17A-4D30-90E1-ED232E0B2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7f9-aab7-41ad-a9af-12c93f7ee846"/>
    <ds:schemaRef ds:uri="bc929132-a077-4aa4-be8e-f908af954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4949-C239-4D8F-8B73-544A51F6A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Zavod za urbanizam Vojvodine</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Томин Рутар</dc:creator>
  <cp:lastModifiedBy>Nena Kantar</cp:lastModifiedBy>
  <cp:revision>8</cp:revision>
  <dcterms:created xsi:type="dcterms:W3CDTF">2019-02-07T06:45:00Z</dcterms:created>
  <dcterms:modified xsi:type="dcterms:W3CDTF">2019-04-23T06:19:00Z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0x010100AE91CFD338201A47A42618748F19CDDB</vt:lpwstr>
  </property>
</Properties>
</file>