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21" w:rsidRPr="00A43921" w:rsidRDefault="00A43921" w:rsidP="00A4392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4392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A43921" w:rsidRPr="00A43921" w:rsidRDefault="00A43921" w:rsidP="00A439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eastAsia="Calibri" w:hAnsi="Times New Roman" w:cs="Times New Roman"/>
          <w:sz w:val="24"/>
          <w:szCs w:val="24"/>
          <w:lang w:val="sr-Cyrl-RS"/>
        </w:rPr>
        <w:t>АУТОНОМНА ПОКРАЈИНА ВОЈВОДИНА</w:t>
      </w:r>
    </w:p>
    <w:p w:rsidR="00A43921" w:rsidRPr="00A43921" w:rsidRDefault="00A43921" w:rsidP="00A439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4392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ОПШТИНА ИНЂИЈА</w:t>
      </w:r>
    </w:p>
    <w:p w:rsidR="00A43921" w:rsidRPr="00A43921" w:rsidRDefault="00A43921" w:rsidP="00A439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4392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ОПШТИНСКО ВЕЋЕ</w:t>
      </w:r>
    </w:p>
    <w:p w:rsidR="00A43921" w:rsidRPr="00372959" w:rsidRDefault="00A43921" w:rsidP="00A439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921">
        <w:rPr>
          <w:rFonts w:ascii="Times New Roman" w:eastAsia="Calibri" w:hAnsi="Times New Roman" w:cs="Times New Roman"/>
          <w:sz w:val="24"/>
          <w:szCs w:val="24"/>
          <w:lang w:val="sr-Cyrl-RS"/>
        </w:rPr>
        <w:t>Број:</w:t>
      </w:r>
      <w:r w:rsidR="00372959">
        <w:rPr>
          <w:rFonts w:ascii="Times New Roman" w:eastAsia="Calibri" w:hAnsi="Times New Roman" w:cs="Times New Roman"/>
          <w:sz w:val="24"/>
          <w:szCs w:val="24"/>
        </w:rPr>
        <w:t>401-415/2018-III</w:t>
      </w:r>
    </w:p>
    <w:p w:rsidR="00372959" w:rsidRPr="00372959" w:rsidRDefault="00A43921" w:rsidP="003729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eastAsia="Calibri" w:hAnsi="Times New Roman" w:cs="Times New Roman"/>
          <w:sz w:val="24"/>
          <w:szCs w:val="24"/>
          <w:lang w:val="sr-Cyrl-RS"/>
        </w:rPr>
        <w:t>Дана:</w:t>
      </w:r>
      <w:r w:rsidR="00372959">
        <w:rPr>
          <w:rFonts w:ascii="Times New Roman" w:eastAsia="Calibri" w:hAnsi="Times New Roman" w:cs="Times New Roman"/>
          <w:sz w:val="24"/>
          <w:szCs w:val="24"/>
        </w:rPr>
        <w:t>04.</w:t>
      </w:r>
      <w:r w:rsidR="00372959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 2018.године</w:t>
      </w:r>
    </w:p>
    <w:p w:rsidR="00A43921" w:rsidRPr="00A43921" w:rsidRDefault="00A43921" w:rsidP="003729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eastAsia="Calibri" w:hAnsi="Times New Roman" w:cs="Times New Roman"/>
          <w:sz w:val="24"/>
          <w:szCs w:val="24"/>
          <w:lang w:val="sr-Cyrl-RS"/>
        </w:rPr>
        <w:t>Инђија, Цара Душана број 1</w:t>
      </w:r>
    </w:p>
    <w:p w:rsidR="00C6521F" w:rsidRPr="00A43921" w:rsidRDefault="00C6521F" w:rsidP="00C6521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521F" w:rsidRDefault="00C6521F" w:rsidP="00A439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на основу члана 230. став 1. Закона о општем управном поступку („Службени лист СРЈ“,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број 33/97 и 31/01 и „Службени гласник РС“,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број 30/10 и 18/16) и члана 15. став 3. Правилника о условима и мерилима за избор корисника помоћи за решавање стамбених потреба избеглица доделом пакета грађевинског материјала,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поступку и начину рада Комисије за избор корисника,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број 401-487/16 од 12.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децембра 2016.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решавајући по жалби Станојевић Милана из Јарковаца,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поднетој против Решења Комисије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Потпројекат 5-грађевински материјал,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број 80179/59-1 од 11.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04.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године, на седници одржаној</w:t>
      </w:r>
      <w:r w:rsidR="00372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70C">
        <w:rPr>
          <w:rFonts w:ascii="Times New Roman" w:hAnsi="Times New Roman" w:cs="Times New Roman"/>
          <w:sz w:val="24"/>
          <w:szCs w:val="24"/>
          <w:lang w:val="sr-Cyrl-RS"/>
        </w:rPr>
        <w:t>04.октобра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 xml:space="preserve">донело је следеће </w:t>
      </w:r>
    </w:p>
    <w:p w:rsidR="00521984" w:rsidRPr="00A43921" w:rsidRDefault="00521984" w:rsidP="00A439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521F" w:rsidRPr="00A43921" w:rsidRDefault="00C6521F" w:rsidP="00A43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3921"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:rsidR="00A43921" w:rsidRDefault="00C6521F" w:rsidP="004A44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hAnsi="Times New Roman" w:cs="Times New Roman"/>
          <w:b/>
          <w:sz w:val="24"/>
          <w:szCs w:val="24"/>
          <w:lang w:val="sr-Cyrl-RS"/>
        </w:rPr>
        <w:t>Одбија се жалба Станојевић Милана из Јарковаца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, улица Николе Тесле број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2,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 xml:space="preserve">изјављена против Решења Комисије за избор корисника помоћи за решавање стамбених потреба избеглица доделом пакета грађевинског материјала избеглицама у оквиру 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регионалног стамбеног програма,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Потпројекат 5-грађевински материјал,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80179/59-1 од 11.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04.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b/>
          <w:sz w:val="24"/>
          <w:szCs w:val="24"/>
          <w:lang w:val="sr-Cyrl-RS"/>
        </w:rPr>
        <w:t>као неоснована,</w:t>
      </w:r>
      <w:r w:rsidR="00A439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чиме се потврђује првостепено решење.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43921" w:rsidRDefault="00A43921" w:rsidP="00C65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521F" w:rsidRPr="00A43921" w:rsidRDefault="00C6521F" w:rsidP="00A439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C6521F" w:rsidRPr="00A43921" w:rsidRDefault="00C6521F" w:rsidP="00A4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hAnsi="Times New Roman" w:cs="Times New Roman"/>
          <w:sz w:val="24"/>
          <w:szCs w:val="24"/>
          <w:lang w:val="sr-Cyrl-RS"/>
        </w:rPr>
        <w:t>Станојевић Милан из Јарковаца,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улица Николе Тесле број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2,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рођен 23.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03.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1953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.године,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изјавио је дана 09.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05.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жалбу Општинском већу Општине Инђија на Решење Комисије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Потпројекат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5-грађевински материјал,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80179/59-1 од 11.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04.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којим је пријава именованог у поступку избора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Потпројекат 5-грађевински материјал,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одбијена као неоснована.</w:t>
      </w:r>
    </w:p>
    <w:p w:rsidR="00C6521F" w:rsidRPr="00A43921" w:rsidRDefault="00C6521F" w:rsidP="00A4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hAnsi="Times New Roman" w:cs="Times New Roman"/>
          <w:sz w:val="24"/>
          <w:szCs w:val="24"/>
          <w:lang w:val="sr-Cyrl-RS"/>
        </w:rPr>
        <w:t>Жалба је допуштена,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 xml:space="preserve">благовремена и изјављена од овлашћеног лица. </w:t>
      </w:r>
    </w:p>
    <w:p w:rsidR="00BC12A7" w:rsidRPr="00A43921" w:rsidRDefault="00BC12A7" w:rsidP="00A4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>танојевић Милан из Јарковаца у ж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алби наводи да предметна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кућа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 xml:space="preserve">за коју 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подносилац поднео пријаву,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јесте породична кућа која се састоји из две етаже,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призе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ље и поткровље.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Предметна кућа</w:t>
      </w:r>
      <w:r w:rsidR="004A4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је само до пола завршена,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односно условна.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Поред наведеног,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подносилац жалбе указује другостепеном органу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да непокретност у првој етажи која је условна за живот има 80</w:t>
      </w:r>
      <w:r w:rsidR="00A43921">
        <w:rPr>
          <w:rFonts w:ascii="Times New Roman" w:hAnsi="Times New Roman" w:cs="Times New Roman"/>
          <w:sz w:val="24"/>
          <w:szCs w:val="24"/>
        </w:rPr>
        <w:t xml:space="preserve"> m²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корисног просто</w:t>
      </w:r>
      <w:r w:rsidR="00FF0AEA" w:rsidRPr="00A43921">
        <w:rPr>
          <w:rFonts w:ascii="Times New Roman" w:hAnsi="Times New Roman" w:cs="Times New Roman"/>
          <w:sz w:val="24"/>
          <w:szCs w:val="24"/>
          <w:lang w:val="sr-Cyrl-RS"/>
        </w:rPr>
        <w:t>ра,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0AEA" w:rsidRPr="00A43921">
        <w:rPr>
          <w:rFonts w:ascii="Times New Roman" w:hAnsi="Times New Roman" w:cs="Times New Roman"/>
          <w:sz w:val="24"/>
          <w:szCs w:val="24"/>
          <w:lang w:val="sr-Cyrl-RS"/>
        </w:rPr>
        <w:t>при чему на том простору живи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 xml:space="preserve"> петоро лица.</w:t>
      </w:r>
    </w:p>
    <w:p w:rsidR="00BC12A7" w:rsidRPr="00A43921" w:rsidRDefault="00BC12A7" w:rsidP="00A4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Жалба није основана.</w:t>
      </w:r>
      <w:r w:rsidR="00A43921">
        <w:rPr>
          <w:rFonts w:ascii="Times New Roman" w:hAnsi="Times New Roman" w:cs="Times New Roman"/>
          <w:sz w:val="24"/>
          <w:szCs w:val="24"/>
        </w:rPr>
        <w:t xml:space="preserve"> </w:t>
      </w:r>
      <w:r w:rsidR="004A4487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 xml:space="preserve"> 4. став 1. тачка 4. Правилника,</w:t>
      </w:r>
      <w:r w:rsidR="00A43921">
        <w:rPr>
          <w:rFonts w:ascii="Times New Roman" w:hAnsi="Times New Roman" w:cs="Times New Roman"/>
          <w:sz w:val="24"/>
          <w:szCs w:val="24"/>
        </w:rPr>
        <w:t xml:space="preserve"> </w:t>
      </w:r>
      <w:r w:rsidR="004A4487">
        <w:rPr>
          <w:rFonts w:ascii="Times New Roman" w:hAnsi="Times New Roman" w:cs="Times New Roman"/>
          <w:sz w:val="24"/>
          <w:szCs w:val="24"/>
          <w:lang w:val="sr-Cyrl-RS"/>
        </w:rPr>
        <w:t>прописује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 xml:space="preserve"> да непокретност из тачке 3. овог члана,</w:t>
      </w:r>
      <w:r w:rsidR="00A43921">
        <w:rPr>
          <w:rFonts w:ascii="Times New Roman" w:hAnsi="Times New Roman" w:cs="Times New Roman"/>
          <w:sz w:val="24"/>
          <w:szCs w:val="24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не испуњава основне услове становања,</w:t>
      </w:r>
      <w:r w:rsidR="00A43921">
        <w:rPr>
          <w:rFonts w:ascii="Times New Roman" w:hAnsi="Times New Roman" w:cs="Times New Roman"/>
          <w:sz w:val="24"/>
          <w:szCs w:val="24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а да ће се уградњом додељеног материјала непокретност оспособити за употребу и становање.</w:t>
      </w:r>
    </w:p>
    <w:p w:rsidR="00BC12A7" w:rsidRPr="00A43921" w:rsidRDefault="00A43921" w:rsidP="00A4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Теренском провером К</w:t>
      </w:r>
      <w:r w:rsidR="00BC12A7" w:rsidRPr="00A43921">
        <w:rPr>
          <w:rFonts w:ascii="Times New Roman" w:hAnsi="Times New Roman" w:cs="Times New Roman"/>
          <w:sz w:val="24"/>
          <w:szCs w:val="24"/>
          <w:lang w:val="sr-Cyrl-RS"/>
        </w:rPr>
        <w:t>омисија је утврдила да непокретнос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C12A7" w:rsidRPr="00A43921">
        <w:rPr>
          <w:rFonts w:ascii="Times New Roman" w:hAnsi="Times New Roman" w:cs="Times New Roman"/>
          <w:sz w:val="24"/>
          <w:szCs w:val="24"/>
          <w:lang w:val="sr-Cyrl-RS"/>
        </w:rPr>
        <w:t xml:space="preserve"> (породична</w:t>
      </w:r>
      <w:r w:rsidR="00FF0AEA" w:rsidRPr="00A43921">
        <w:rPr>
          <w:rFonts w:ascii="Times New Roman" w:hAnsi="Times New Roman" w:cs="Times New Roman"/>
          <w:sz w:val="24"/>
          <w:szCs w:val="24"/>
          <w:lang w:val="sr-Cyrl-RS"/>
        </w:rPr>
        <w:t xml:space="preserve"> кућа),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0AEA" w:rsidRPr="00A43921">
        <w:rPr>
          <w:rFonts w:ascii="Times New Roman" w:hAnsi="Times New Roman" w:cs="Times New Roman"/>
          <w:sz w:val="24"/>
          <w:szCs w:val="24"/>
          <w:lang w:val="sr-Cyrl-RS"/>
        </w:rPr>
        <w:t>за коју је Станојевић Милан</w:t>
      </w:r>
      <w:r w:rsidR="00BC12A7" w:rsidRPr="00A43921">
        <w:rPr>
          <w:rFonts w:ascii="Times New Roman" w:hAnsi="Times New Roman" w:cs="Times New Roman"/>
          <w:sz w:val="24"/>
          <w:szCs w:val="24"/>
          <w:lang w:val="sr-Cyrl-RS"/>
        </w:rPr>
        <w:t xml:space="preserve"> поднео пријаву,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2A7" w:rsidRPr="00A43921">
        <w:rPr>
          <w:rFonts w:ascii="Times New Roman" w:hAnsi="Times New Roman" w:cs="Times New Roman"/>
          <w:sz w:val="24"/>
          <w:szCs w:val="24"/>
          <w:lang w:val="sr-Cyrl-RS"/>
        </w:rPr>
        <w:t xml:space="preserve">не испуњава услове из </w:t>
      </w:r>
      <w:r w:rsidR="004A4487">
        <w:rPr>
          <w:rFonts w:ascii="Times New Roman" w:hAnsi="Times New Roman" w:cs="Times New Roman"/>
          <w:sz w:val="24"/>
          <w:szCs w:val="24"/>
          <w:lang w:val="sr-Cyrl-RS"/>
        </w:rPr>
        <w:t xml:space="preserve">горе наведеног члана правилника. Наиме, теренском провером Комисије, а и самом изјавом подносиоца жалбе, утврђено је да </w:t>
      </w:r>
      <w:r w:rsidR="004A4487" w:rsidRPr="004A44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домаћинство </w:t>
      </w:r>
      <w:r w:rsidR="004A4487">
        <w:rPr>
          <w:rFonts w:ascii="Times New Roman" w:eastAsia="Calibri" w:hAnsi="Times New Roman" w:cs="Times New Roman"/>
          <w:sz w:val="24"/>
          <w:szCs w:val="24"/>
          <w:lang w:val="sr-Cyrl-RS"/>
        </w:rPr>
        <w:t>Станојевић Милана</w:t>
      </w:r>
      <w:r w:rsidR="004A4487" w:rsidRPr="004A44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живи у породичној кући, за коју је поднета пријава.</w:t>
      </w:r>
    </w:p>
    <w:p w:rsidR="00BC12A7" w:rsidRPr="00A43921" w:rsidRDefault="00BC12A7" w:rsidP="00A4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hAnsi="Times New Roman" w:cs="Times New Roman"/>
          <w:sz w:val="24"/>
          <w:szCs w:val="24"/>
          <w:lang w:val="sr-Cyrl-RS"/>
        </w:rPr>
        <w:t>Имајући у виду предње наводе,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другостепени орган је,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применом члана 230. став 1. Закона о општем управном поступку,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нашао да је поступак који је претходио оспореном Решењу,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правилно спроведен и да је оспорено Решење засновано на Закону,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те је решено као у диспозитиву.</w:t>
      </w:r>
    </w:p>
    <w:p w:rsidR="00BC12A7" w:rsidRPr="00A43921" w:rsidRDefault="00BC12A7" w:rsidP="00A439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hAnsi="Times New Roman" w:cs="Times New Roman"/>
          <w:sz w:val="24"/>
          <w:szCs w:val="24"/>
          <w:lang w:val="sr-Cyrl-RS"/>
        </w:rPr>
        <w:t>Ово решење је коначно и против њега није допуштена жалба.</w:t>
      </w:r>
    </w:p>
    <w:p w:rsidR="00BC12A7" w:rsidRPr="00A43921" w:rsidRDefault="00BC12A7" w:rsidP="00BC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hAnsi="Times New Roman" w:cs="Times New Roman"/>
          <w:b/>
          <w:sz w:val="24"/>
          <w:szCs w:val="24"/>
          <w:lang w:val="sr-Cyrl-RS"/>
        </w:rPr>
        <w:t>ПОУКА О ПРАВНОМ СРЕДСТВУ</w:t>
      </w:r>
      <w:r w:rsidRPr="00A43921">
        <w:rPr>
          <w:rFonts w:ascii="Times New Roman" w:hAnsi="Times New Roman" w:cs="Times New Roman"/>
          <w:sz w:val="24"/>
          <w:szCs w:val="24"/>
          <w:lang w:val="sr-Cyrl-RS"/>
        </w:rPr>
        <w:t>: Против овог решења може се у року од 30 дана од дана пријема истог покренути управни спор код надлежног суда.</w:t>
      </w:r>
    </w:p>
    <w:p w:rsidR="00BC12A7" w:rsidRPr="00A43921" w:rsidRDefault="00BC12A7" w:rsidP="00BC1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hAnsi="Times New Roman" w:cs="Times New Roman"/>
          <w:sz w:val="24"/>
          <w:szCs w:val="24"/>
          <w:lang w:val="sr-Cyrl-RS"/>
        </w:rPr>
        <w:t>Тужба се предаје суду непосредно.</w:t>
      </w:r>
    </w:p>
    <w:p w:rsidR="00BC12A7" w:rsidRPr="00A43921" w:rsidRDefault="00BC12A7" w:rsidP="00BC12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3921">
        <w:rPr>
          <w:rFonts w:ascii="Times New Roman" w:hAnsi="Times New Roman" w:cs="Times New Roman"/>
          <w:b/>
          <w:sz w:val="24"/>
          <w:szCs w:val="24"/>
          <w:lang w:val="sr-Cyrl-RS"/>
        </w:rPr>
        <w:t>Доставити:</w:t>
      </w:r>
    </w:p>
    <w:p w:rsidR="00BC12A7" w:rsidRPr="00A43921" w:rsidRDefault="00BC12A7" w:rsidP="00BC12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Комисији, </w:t>
      </w:r>
    </w:p>
    <w:p w:rsidR="00BC12A7" w:rsidRPr="00A43921" w:rsidRDefault="00BC12A7" w:rsidP="00BC12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hAnsi="Times New Roman" w:cs="Times New Roman"/>
          <w:sz w:val="24"/>
          <w:szCs w:val="24"/>
          <w:lang w:val="sr-Cyrl-RS"/>
        </w:rPr>
        <w:t>Именованом,</w:t>
      </w:r>
    </w:p>
    <w:p w:rsidR="00BC12A7" w:rsidRPr="00A43921" w:rsidRDefault="00BC12A7" w:rsidP="00BC12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hAnsi="Times New Roman" w:cs="Times New Roman"/>
          <w:sz w:val="24"/>
          <w:szCs w:val="24"/>
          <w:lang w:val="sr-Cyrl-RS"/>
        </w:rPr>
        <w:t>У спис,</w:t>
      </w:r>
    </w:p>
    <w:p w:rsidR="00BC12A7" w:rsidRPr="00A43921" w:rsidRDefault="00BC12A7" w:rsidP="00BC12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3921">
        <w:rPr>
          <w:rFonts w:ascii="Times New Roman" w:hAnsi="Times New Roman" w:cs="Times New Roman"/>
          <w:sz w:val="24"/>
          <w:szCs w:val="24"/>
          <w:lang w:val="sr-Cyrl-RS"/>
        </w:rPr>
        <w:t xml:space="preserve">Архиви.  </w:t>
      </w:r>
      <w:bookmarkStart w:id="0" w:name="_GoBack"/>
      <w:bookmarkEnd w:id="0"/>
    </w:p>
    <w:p w:rsidR="0091170C" w:rsidRPr="0091170C" w:rsidRDefault="00BC12A7" w:rsidP="0091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392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="00A43921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43921">
        <w:rPr>
          <w:rFonts w:ascii="Times New Roman" w:hAnsi="Times New Roman" w:cs="Times New Roman"/>
          <w:b/>
          <w:sz w:val="24"/>
          <w:szCs w:val="24"/>
        </w:rPr>
        <w:tab/>
      </w:r>
      <w:r w:rsidR="00A439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1170C">
        <w:rPr>
          <w:b/>
        </w:rPr>
        <w:t xml:space="preserve">  </w:t>
      </w:r>
      <w:r w:rsidR="0091170C">
        <w:rPr>
          <w:b/>
          <w:lang w:val="sr-Cyrl-CS"/>
        </w:rPr>
        <w:t xml:space="preserve">      </w:t>
      </w:r>
      <w:r w:rsidR="0091170C" w:rsidRPr="0091170C">
        <w:rPr>
          <w:rFonts w:ascii="Times New Roman" w:hAnsi="Times New Roman" w:cs="Times New Roman"/>
          <w:sz w:val="24"/>
          <w:szCs w:val="24"/>
          <w:lang w:val="sr-Cyrl-CS"/>
        </w:rPr>
        <w:t>Председавајућа,</w:t>
      </w:r>
    </w:p>
    <w:p w:rsidR="0091170C" w:rsidRPr="0091170C" w:rsidRDefault="0091170C" w:rsidP="0091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170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Pr="0091170C">
        <w:rPr>
          <w:rFonts w:ascii="Times New Roman" w:hAnsi="Times New Roman" w:cs="Times New Roman"/>
          <w:sz w:val="24"/>
          <w:szCs w:val="24"/>
          <w:lang w:val="sr-Cyrl-CS"/>
        </w:rPr>
        <w:t>заменик Председника општине</w:t>
      </w:r>
    </w:p>
    <w:p w:rsidR="0091170C" w:rsidRPr="0091170C" w:rsidRDefault="0091170C" w:rsidP="0091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170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170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170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170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170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 w:rsidRPr="0091170C">
        <w:rPr>
          <w:rFonts w:ascii="Times New Roman" w:hAnsi="Times New Roman" w:cs="Times New Roman"/>
          <w:sz w:val="24"/>
          <w:szCs w:val="24"/>
          <w:lang w:val="sr-Cyrl-CS"/>
        </w:rPr>
        <w:t>Драгана Радиновић</w:t>
      </w:r>
    </w:p>
    <w:p w:rsidR="00BC12A7" w:rsidRPr="00A43921" w:rsidRDefault="00BC12A7" w:rsidP="0091170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12A7" w:rsidRPr="00A43921" w:rsidRDefault="00BC12A7" w:rsidP="00C65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2C7E" w:rsidRPr="00A43921" w:rsidRDefault="00602C7E">
      <w:pPr>
        <w:rPr>
          <w:rFonts w:ascii="Times New Roman" w:hAnsi="Times New Roman" w:cs="Times New Roman"/>
          <w:sz w:val="24"/>
          <w:szCs w:val="24"/>
        </w:rPr>
      </w:pPr>
    </w:p>
    <w:sectPr w:rsidR="00602C7E" w:rsidRPr="00A4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8C2"/>
    <w:multiLevelType w:val="hybridMultilevel"/>
    <w:tmpl w:val="BB8C75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1F"/>
    <w:rsid w:val="00372959"/>
    <w:rsid w:val="004A4487"/>
    <w:rsid w:val="00521984"/>
    <w:rsid w:val="00602C7E"/>
    <w:rsid w:val="0091170C"/>
    <w:rsid w:val="00A43921"/>
    <w:rsid w:val="00BC12A7"/>
    <w:rsid w:val="00C6521F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D850-554A-458A-838D-2DBD77A0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poverenik za izbeglice</dc:creator>
  <cp:keywords/>
  <dc:description/>
  <cp:lastModifiedBy>Nena Kantar</cp:lastModifiedBy>
  <cp:revision>8</cp:revision>
  <dcterms:created xsi:type="dcterms:W3CDTF">2018-07-26T09:16:00Z</dcterms:created>
  <dcterms:modified xsi:type="dcterms:W3CDTF">2018-10-04T08:54:00Z</dcterms:modified>
</cp:coreProperties>
</file>