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4" w:rsidRPr="0017595C" w:rsidRDefault="007F3095" w:rsidP="007F309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 основу члана</w:t>
      </w:r>
      <w:r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37.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став 1.тачка </w:t>
      </w:r>
      <w:r w:rsidR="00404FF4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31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Статута општине Инђија </w:t>
      </w:r>
      <w:r w:rsidR="00404FF4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– </w:t>
      </w:r>
      <w:r w:rsidR="00404FF4"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пречишћен </w:t>
      </w:r>
    </w:p>
    <w:p w:rsidR="00906ACD" w:rsidRPr="0017595C" w:rsidRDefault="00404FF4" w:rsidP="00404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текст (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„Службени лист општине Инђија“ бр.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9/13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члана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7. 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Одлук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 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дану општине Инђија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(„Службени лист општина Срема“, број:</w:t>
      </w:r>
      <w:r w:rsidR="00906ACD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42</w:t>
      </w:r>
      <w:r w:rsidR="007F3095"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/2010</w:t>
      </w:r>
      <w:r w:rsidR="00B13CA3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13CA3"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„Службени лист општине Инђија бр. 13/2013</w:t>
      </w:r>
      <w:r w:rsidR="00906ACD" w:rsidRPr="0017595C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</w:p>
    <w:p w:rsidR="007F3095" w:rsidRPr="0017595C" w:rsidRDefault="007F3095" w:rsidP="007F3095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Скупштина Општине Инђија на седници одржаној </w:t>
      </w:r>
      <w:r w:rsidR="0008049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21.фебруара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="0000690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године, донела је </w:t>
      </w:r>
    </w:p>
    <w:p w:rsidR="007F3095" w:rsidRPr="0017595C" w:rsidRDefault="007F3095" w:rsidP="007F30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  Е  Ш  Е  Њ  Е </w:t>
      </w:r>
    </w:p>
    <w:p w:rsidR="00906ACD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О ИМЕНОВАЊУ</w:t>
      </w:r>
      <w:r w:rsidR="00F7471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</w:t>
      </w:r>
      <w:r w:rsidR="00F7471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ЈЕДНОГ ЧЛАНА 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КОМИСИЈЕ ЗА ДОДЕЛУ </w:t>
      </w: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ОПШТИНСКИХ ПРИЗНАЊА</w:t>
      </w: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 </w:t>
      </w: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17595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="00A5055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Слободан Алексић</w:t>
      </w:r>
      <w:r w:rsidR="00516CB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именује се за члана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Комисиј</w:t>
      </w:r>
      <w:r w:rsidR="00906ACD" w:rsidRPr="0017595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 доделу општинских признања</w:t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7F3095" w:rsidRPr="0017595C" w:rsidRDefault="007F3095" w:rsidP="007F309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II</w:t>
      </w:r>
    </w:p>
    <w:p w:rsidR="00906ACD" w:rsidRPr="0017595C" w:rsidRDefault="00906ACD" w:rsidP="0090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06ACD" w:rsidRDefault="00906ACD" w:rsidP="0090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Мандат </w:t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именованог члана траје до истека мандата 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Комисије </w:t>
      </w:r>
      <w:r w:rsidR="00F7471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доделу општинских признања.</w:t>
      </w:r>
    </w:p>
    <w:p w:rsidR="00F7471E" w:rsidRPr="0017595C" w:rsidRDefault="00F7471E" w:rsidP="0090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6ACD" w:rsidRPr="0017595C" w:rsidRDefault="007F3095" w:rsidP="0090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="00906ACD"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III</w:t>
      </w:r>
    </w:p>
    <w:p w:rsidR="00462A3D" w:rsidRPr="0017595C" w:rsidRDefault="007F3095" w:rsidP="0046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        </w:t>
      </w:r>
    </w:p>
    <w:p w:rsidR="00462A3D" w:rsidRPr="0017595C" w:rsidRDefault="00462A3D" w:rsidP="002A78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595C">
        <w:rPr>
          <w:sz w:val="24"/>
          <w:szCs w:val="24"/>
          <w:lang w:val="sr-Cyrl-CS"/>
        </w:rPr>
        <w:tab/>
      </w:r>
      <w:r w:rsidRPr="0017595C">
        <w:rPr>
          <w:sz w:val="24"/>
          <w:szCs w:val="24"/>
          <w:lang w:val="sr-Cyrl-CS"/>
        </w:rPr>
        <w:tab/>
      </w:r>
      <w:r w:rsidRPr="0017595C">
        <w:rPr>
          <w:rFonts w:ascii="Times New Roman" w:hAnsi="Times New Roman" w:cs="Times New Roman"/>
          <w:sz w:val="24"/>
          <w:szCs w:val="24"/>
          <w:lang w:val="sr-Cyrl-CS"/>
        </w:rPr>
        <w:t>Задатак Комисије утврђен је одредбама Одлуке о дану општине Инђија  и општинским признањима (</w:t>
      </w:r>
      <w:r w:rsidR="002A781E" w:rsidRPr="0017595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7595C">
        <w:rPr>
          <w:rFonts w:ascii="Times New Roman" w:hAnsi="Times New Roman" w:cs="Times New Roman"/>
          <w:sz w:val="24"/>
          <w:szCs w:val="24"/>
          <w:lang w:val="sr-Cyrl-CS"/>
        </w:rPr>
        <w:t>Службени лист општина Срема</w:t>
      </w:r>
      <w:r w:rsidR="002A781E" w:rsidRPr="0017595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17595C">
        <w:rPr>
          <w:rFonts w:ascii="Times New Roman" w:hAnsi="Times New Roman" w:cs="Times New Roman"/>
          <w:sz w:val="24"/>
          <w:szCs w:val="24"/>
          <w:lang w:val="sr-Cyrl-CS"/>
        </w:rPr>
        <w:t>, број</w:t>
      </w:r>
      <w:r w:rsidR="00441867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06ACD" w:rsidRPr="0017595C">
        <w:rPr>
          <w:rFonts w:ascii="Times New Roman" w:hAnsi="Times New Roman" w:cs="Times New Roman"/>
          <w:sz w:val="24"/>
          <w:szCs w:val="24"/>
          <w:lang w:val="sr-Latn-CS"/>
        </w:rPr>
        <w:t>42/2010</w:t>
      </w:r>
      <w:r w:rsidR="002A781E" w:rsidRPr="0017595C">
        <w:rPr>
          <w:rFonts w:ascii="Times New Roman" w:hAnsi="Times New Roman" w:cs="Times New Roman"/>
          <w:sz w:val="24"/>
          <w:szCs w:val="24"/>
          <w:lang w:val="sr-Cyrl-RS"/>
        </w:rPr>
        <w:t xml:space="preserve"> и „Службени лист општине Инђија“бр. 13/2013</w:t>
      </w:r>
      <w:r w:rsidRPr="0017595C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462A3D" w:rsidRPr="0017595C" w:rsidRDefault="00906ACD" w:rsidP="0046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906ACD" w:rsidRPr="0017595C" w:rsidRDefault="00906ACD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Ово Решење објавити у </w:t>
      </w:r>
      <w:r w:rsidR="002A781E"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Службеном листу општин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RS"/>
        </w:rPr>
        <w:t>е Инђија</w:t>
      </w:r>
      <w:r w:rsidR="002A781E" w:rsidRPr="0017595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1759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F3095" w:rsidRPr="0017595C" w:rsidRDefault="007F3095" w:rsidP="007F30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СКУПШТИНА ОПШТИНЕ ИНЂИЈА </w:t>
      </w: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7F3095" w:rsidRPr="0017595C" w:rsidRDefault="007F3095" w:rsidP="007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7F3095" w:rsidRPr="0017595C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Број:02-</w:t>
      </w:r>
      <w:r w:rsidR="0008049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32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/201</w:t>
      </w:r>
      <w:r w:rsidR="000069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7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-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          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П р е д с е д н и к,</w:t>
      </w:r>
    </w:p>
    <w:p w:rsidR="007F3095" w:rsidRPr="0017595C" w:rsidRDefault="00F7471E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Дана</w:t>
      </w:r>
      <w:r w:rsidR="000069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;</w:t>
      </w:r>
      <w:r w:rsidR="0008049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21. </w:t>
      </w:r>
      <w:r w:rsidR="0000690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фебруара</w:t>
      </w:r>
      <w:r w:rsidR="00300F8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="007F3095"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201</w:t>
      </w:r>
      <w:r w:rsidR="0000690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7</w:t>
      </w:r>
      <w:r w:rsidR="007F3095"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. године</w:t>
      </w:r>
    </w:p>
    <w:p w:rsidR="007F3095" w:rsidRPr="0000690D" w:rsidRDefault="007F3095" w:rsidP="007F3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И н ђ и ј а 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bookmarkStart w:id="0" w:name="_GoBack"/>
      <w:bookmarkEnd w:id="0"/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  <w:t xml:space="preserve">    </w:t>
      </w:r>
      <w:r w:rsid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    </w:t>
      </w:r>
      <w:r w:rsidRP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="0017595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Милан Предојевић</w:t>
      </w:r>
    </w:p>
    <w:sectPr w:rsidR="007F3095" w:rsidRPr="0000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4C1"/>
    <w:multiLevelType w:val="hybridMultilevel"/>
    <w:tmpl w:val="D33C20EC"/>
    <w:lvl w:ilvl="0" w:tplc="1DB4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44A52"/>
    <w:multiLevelType w:val="hybridMultilevel"/>
    <w:tmpl w:val="09B60300"/>
    <w:lvl w:ilvl="0" w:tplc="1DB4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95"/>
    <w:rsid w:val="0000690D"/>
    <w:rsid w:val="0003006C"/>
    <w:rsid w:val="00080495"/>
    <w:rsid w:val="0017595C"/>
    <w:rsid w:val="002A781E"/>
    <w:rsid w:val="00300F86"/>
    <w:rsid w:val="0039608E"/>
    <w:rsid w:val="00404FF4"/>
    <w:rsid w:val="004359FD"/>
    <w:rsid w:val="00441867"/>
    <w:rsid w:val="00462A3D"/>
    <w:rsid w:val="004A2079"/>
    <w:rsid w:val="00516CB4"/>
    <w:rsid w:val="006413EC"/>
    <w:rsid w:val="006A461F"/>
    <w:rsid w:val="007F3095"/>
    <w:rsid w:val="00906ACD"/>
    <w:rsid w:val="0092239B"/>
    <w:rsid w:val="009D1F9F"/>
    <w:rsid w:val="00A50559"/>
    <w:rsid w:val="00B13CA3"/>
    <w:rsid w:val="00BB0C3D"/>
    <w:rsid w:val="00C65EC2"/>
    <w:rsid w:val="00D9682B"/>
    <w:rsid w:val="00F15D24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21</cp:revision>
  <cp:lastPrinted>2012-07-12T07:23:00Z</cp:lastPrinted>
  <dcterms:created xsi:type="dcterms:W3CDTF">2012-06-15T11:52:00Z</dcterms:created>
  <dcterms:modified xsi:type="dcterms:W3CDTF">2017-02-21T11:34:00Z</dcterms:modified>
</cp:coreProperties>
</file>